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774" w:rsidRPr="00034774" w:rsidRDefault="002E4A44" w:rsidP="00034774">
      <w:pPr>
        <w:pStyle w:val="ecxmsonormal"/>
        <w:shd w:val="clear" w:color="auto" w:fill="FFFFFF"/>
        <w:spacing w:after="0" w:line="400" w:lineRule="exact"/>
        <w:jc w:val="both"/>
        <w:rPr>
          <w:rFonts w:ascii="華康魏碑體(P)" w:eastAsia="華康魏碑體(P)" w:hAnsi="華康彩帶體 Std W7" w:cs="華康中黑體(P)"/>
          <w:bCs/>
          <w:color w:val="000000" w:themeColor="text1"/>
          <w:sz w:val="26"/>
          <w:szCs w:val="26"/>
        </w:rPr>
      </w:pPr>
      <w:r>
        <w:rPr>
          <w:rFonts w:ascii="華康魏碑體(P)" w:eastAsia="華康魏碑體(P)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5472ACD" wp14:editId="464203E4">
            <wp:simplePos x="0" y="0"/>
            <wp:positionH relativeFrom="column">
              <wp:posOffset>1506220</wp:posOffset>
            </wp:positionH>
            <wp:positionV relativeFrom="paragraph">
              <wp:posOffset>9525</wp:posOffset>
            </wp:positionV>
            <wp:extent cx="892175" cy="749935"/>
            <wp:effectExtent l="0" t="0" r="3175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774" w:rsidRPr="00034774">
        <w:rPr>
          <w:rFonts w:ascii="華康魏碑體(P)" w:eastAsia="華康魏碑體(P)" w:hAnsi="華康彩帶體 Std W7" w:cs="華康中黑體(P)" w:hint="eastAsia"/>
          <w:bCs/>
          <w:color w:val="000000" w:themeColor="text1"/>
          <w:sz w:val="26"/>
          <w:szCs w:val="26"/>
        </w:rPr>
        <w:t>【今日主題】</w:t>
      </w:r>
    </w:p>
    <w:p w:rsidR="00034774" w:rsidRPr="00034774" w:rsidRDefault="00034774" w:rsidP="00034774">
      <w:pPr>
        <w:shd w:val="clear" w:color="auto" w:fill="FFFFFF"/>
        <w:spacing w:line="400" w:lineRule="exact"/>
        <w:jc w:val="both"/>
        <w:rPr>
          <w:rFonts w:ascii="華康魏碑體(P)" w:eastAsia="華康魏碑體(P)"/>
          <w:spacing w:val="0"/>
          <w:sz w:val="36"/>
          <w:szCs w:val="36"/>
        </w:rPr>
      </w:pPr>
      <w:r w:rsidRPr="00034774">
        <w:rPr>
          <w:rFonts w:ascii="華康魏碑體(P)" w:eastAsia="華康魏碑體(P)" w:hint="eastAsia"/>
          <w:spacing w:val="0"/>
          <w:sz w:val="36"/>
          <w:szCs w:val="36"/>
        </w:rPr>
        <w:t>祂必成就這事</w:t>
      </w:r>
    </w:p>
    <w:p w:rsidR="00034774" w:rsidRPr="00034774" w:rsidRDefault="00034774" w:rsidP="00034774">
      <w:pPr>
        <w:shd w:val="clear" w:color="auto" w:fill="FFFFFF"/>
        <w:spacing w:line="400" w:lineRule="exact"/>
        <w:jc w:val="both"/>
        <w:rPr>
          <w:rFonts w:ascii="華康魏碑體(P)" w:eastAsia="華康魏碑體(P)" w:hAnsi="華康彩帶體 Std W7" w:cs="華康中黑體(P)"/>
          <w:bCs/>
          <w:color w:val="000000" w:themeColor="text1"/>
          <w:spacing w:val="0"/>
          <w:kern w:val="0"/>
          <w:szCs w:val="26"/>
        </w:rPr>
      </w:pPr>
      <w:r w:rsidRPr="00034774">
        <w:rPr>
          <w:rFonts w:ascii="華康魏碑體(P)" w:eastAsia="華康魏碑體(P)" w:hAnsi="華康彩帶體 Std W7" w:cs="華康中黑體(P)" w:hint="eastAsia"/>
          <w:bCs/>
          <w:color w:val="000000" w:themeColor="text1"/>
          <w:spacing w:val="0"/>
          <w:kern w:val="0"/>
          <w:szCs w:val="26"/>
        </w:rPr>
        <w:t>羅煜寰弟兄</w:t>
      </w:r>
    </w:p>
    <w:p w:rsidR="00034774" w:rsidRPr="00034774" w:rsidRDefault="00034774" w:rsidP="00034774">
      <w:pPr>
        <w:spacing w:line="400" w:lineRule="exact"/>
        <w:jc w:val="both"/>
        <w:rPr>
          <w:rFonts w:ascii="華康魏碑體(P)" w:eastAsia="華康魏碑體(P)"/>
          <w:spacing w:val="0"/>
          <w:szCs w:val="26"/>
        </w:rPr>
      </w:pPr>
      <w:r w:rsidRPr="00034774">
        <w:rPr>
          <w:rFonts w:ascii="華康魏碑體(P)" w:eastAsia="華康魏碑體(P)" w:hint="eastAsia"/>
          <w:spacing w:val="0"/>
          <w:szCs w:val="26"/>
        </w:rPr>
        <w:t>經文：帖撒羅尼迦前書5:12-28</w:t>
      </w:r>
    </w:p>
    <w:p w:rsidR="00C51409" w:rsidRPr="00C51409" w:rsidRDefault="00C51409" w:rsidP="00C51409">
      <w:pPr>
        <w:pStyle w:val="32"/>
        <w:adjustRightInd/>
        <w:spacing w:beforeLines="50" w:before="120" w:line="320" w:lineRule="exact"/>
        <w:rPr>
          <w:rFonts w:ascii="華康仿宋體W4" w:eastAsia="華康仿宋體W4" w:hAnsi="Calibri"/>
          <w:b w:val="0"/>
          <w:spacing w:val="0"/>
          <w:szCs w:val="22"/>
        </w:rPr>
      </w:pPr>
      <w:r w:rsidRPr="00C51409">
        <w:rPr>
          <w:rFonts w:ascii="華康仿宋體W4" w:eastAsia="華康仿宋體W4" w:hAnsi="Calibri" w:hint="eastAsia"/>
          <w:spacing w:val="0"/>
          <w:szCs w:val="22"/>
        </w:rPr>
        <w:t>引言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甚麼是神特別在意、一定會成就的事情？它和我們有甚麼關係？</w:t>
      </w:r>
    </w:p>
    <w:p w:rsidR="00C51409" w:rsidRPr="00C51409" w:rsidRDefault="00C51409" w:rsidP="00C51409">
      <w:pPr>
        <w:adjustRightInd/>
        <w:spacing w:beforeLines="50" w:before="120" w:line="320" w:lineRule="exact"/>
        <w:jc w:val="both"/>
        <w:rPr>
          <w:rFonts w:ascii="華康仿宋體W4" w:eastAsia="華康仿宋體W4" w:hAnsi="Calibri"/>
          <w:b/>
          <w:spacing w:val="0"/>
          <w:sz w:val="24"/>
          <w:szCs w:val="24"/>
        </w:rPr>
      </w:pPr>
      <w:r>
        <w:rPr>
          <w:rFonts w:ascii="華康仿宋體W4" w:eastAsia="華康仿宋體W4" w:hAnsi="Calibri" w:hint="eastAsia"/>
          <w:b/>
          <w:spacing w:val="0"/>
          <w:sz w:val="24"/>
          <w:szCs w:val="24"/>
        </w:rPr>
        <w:t>一、</w:t>
      </w:r>
      <w:r w:rsidRPr="00C51409">
        <w:rPr>
          <w:rFonts w:ascii="華康仿宋體W4" w:eastAsia="華康仿宋體W4" w:hAnsi="Calibri" w:hint="eastAsia"/>
          <w:b/>
          <w:spacing w:val="0"/>
          <w:sz w:val="24"/>
          <w:szCs w:val="24"/>
        </w:rPr>
        <w:t>最後的勉勵 (5:12-22)</w:t>
      </w:r>
    </w:p>
    <w:p w:rsidR="00C51409" w:rsidRPr="00C51409" w:rsidRDefault="00C51409" w:rsidP="00C5140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51409">
        <w:rPr>
          <w:rFonts w:ascii="華康仿宋體W4" w:eastAsia="華康仿宋體W4" w:hAnsi="Calibri" w:hint="eastAsia"/>
          <w:spacing w:val="0"/>
          <w:sz w:val="23"/>
          <w:szCs w:val="23"/>
        </w:rPr>
        <w:t xml:space="preserve">敬重勞苦工人 </w:t>
      </w:r>
      <w:r w:rsidRPr="00C51409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（12-13）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保羅勸勉帖城信徒，首要敬重在教會裡面勞苦的信徒領袖。此時的帖城教會，一方面突然失去保羅的同在，一方面承受仇敵壓力，當中臨時興起的領袖必定備感艱辛。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保羅說，你們需要敬重的對象有三項條件，首先是「在你們中間勞苦」，其次是「在主裡面治理」，再者是在真道上勸戒，這樣的人並不僅限於特定頭銜者。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我們要因著他們的勞苦而用愛心格外尊重他們，不是因著他們的個人魅力，而是他們為主服事、勞苦治理與忠心傳道。教會需要的不是赫赫有名的大牧師，而是默默耕耘的傳道人。再者，真正的敬重不是表面上的尊崇或恭維，而是要照著他們的勸誡去行，並且出於愛心的關懷與敬奉。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保羅更勸勉信徒務必要與教會領</w:t>
      </w: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袖和睦相處，不要在順服權柄的事上有任何缺口或裂痕。</w:t>
      </w:r>
    </w:p>
    <w:p w:rsidR="00C51409" w:rsidRPr="00C51409" w:rsidRDefault="00C51409" w:rsidP="00C5140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51409">
        <w:rPr>
          <w:rFonts w:ascii="華康仿宋體W4" w:eastAsia="華康仿宋體W4" w:hAnsi="Calibri" w:hint="eastAsia"/>
          <w:spacing w:val="0"/>
          <w:sz w:val="23"/>
          <w:szCs w:val="23"/>
        </w:rPr>
        <w:t>待人追求良善（14-15）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接著保羅告訴帖城信徒如何面對教會裡比較不成熟的人，共有三類。首先《對於不守規矩的人要警戒》，這些人忽略自己本分、不肯作工、好管閒事（帖前4:11, 帖後3:11），我們要用公義心告誡不可如此；其次《對於灰心的人要勉勵》，這些人不能承受打擊、遇患難容易信心動搖，我們要用憐憫心安慰鼓勵；再者《對於軟弱的人要扶助》，這些人在靈性、身體或經濟上有軟弱，我們要用慈悲心扶持陪伴。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保羅立刻補上一句：向眾人要忍耐！沒有人是完全的，教會生活就是學習彼此勸勉、互相包容的過程，當我們覺得一再規勸而毫無果效時，請繼續忍耐吧。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當今世界鼓勵我們以惡報惡，聖經卻說不可如此，基督徒「寧可讓步，聽憑主怒」（羅12:19），主耶穌甚至教導我們要為逼迫我們的禱告（太5:44），這是基督徒的特徵。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這靠著我們自己是做不來的，但我們有個祕訣，就是「常要追求良善」，這是神旨意中的核心美德，也就是說，神的旨意是我們行事為人的準則。更進一步說，真正良善的只有一位（路18:19），我們因為擁有基督耶穌的生</w:t>
      </w: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命，並且不斷追求認識祂，而能真正與眾人和睦。</w:t>
      </w:r>
    </w:p>
    <w:p w:rsidR="00C51409" w:rsidRPr="00C51409" w:rsidRDefault="00C51409" w:rsidP="00C5140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51409">
        <w:rPr>
          <w:rFonts w:ascii="華康仿宋體W4" w:eastAsia="華康仿宋體W4" w:hAnsi="Calibri" w:hint="eastAsia"/>
          <w:spacing w:val="0"/>
          <w:sz w:val="23"/>
          <w:szCs w:val="23"/>
        </w:rPr>
        <w:t>順從神的旨意（16-22）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至於我們平時向著神的存心，保羅提出三個基本的要點：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在心情上面，要常常喜樂。基督徒理當常常喜樂，這是來自於聖靈的禮物，即使在患難中也如此（羅14:17, 帖前1:6），因為我們所信的那一位，是帶領我們出死入生、又賜平安的主耶穌基督（彼前1:8）。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在心境上面，要不住禱告。這不是指隨時低頭閉目、開聲祈求；而是隨時與神保持密切的交通（撒上1:13, 尼2:4），禱告就如同屬靈的呼吸，應該隨時多方的去行（弗6:18），內容包括讚美、感恩、省察、祝福、代求等。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在心態上面，要凡事謝恩。我們的生命是屬於神的，祂有最好的安排與計畫，我們只管交託。即使有時候不明白意外的遭遇，仍然要感恩，因為我們的一切都是從神領受。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這三件事，是神在基督耶穌裡向我們所定的旨意！感謝主，我們因著在基督裡得以活出神的期許與命定。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在這樣的指引之下，保羅提出我們在行為上明確的做法：兩個 “不要”與兩個 “要”。不要壓抑其他信徒在聖靈感動下的火熱服事，不要</w:t>
      </w: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輕視神僕人傳講的信息。凡事慎思明辨，用聖經檢驗，合於神的善美德行要恆心持守、悖於神的醜陋惡事要堅決禁戒。</w:t>
      </w:r>
    </w:p>
    <w:p w:rsidR="00C51409" w:rsidRPr="00C51409" w:rsidRDefault="00C51409" w:rsidP="00C51409">
      <w:pPr>
        <w:adjustRightInd/>
        <w:spacing w:beforeLines="50" w:before="120" w:line="320" w:lineRule="exact"/>
        <w:jc w:val="both"/>
        <w:rPr>
          <w:rFonts w:ascii="華康仿宋體W4" w:eastAsia="華康仿宋體W4" w:hAnsi="Calibri"/>
          <w:b/>
          <w:spacing w:val="0"/>
          <w:sz w:val="24"/>
          <w:szCs w:val="24"/>
        </w:rPr>
      </w:pPr>
      <w:r>
        <w:rPr>
          <w:rFonts w:ascii="華康仿宋體W4" w:eastAsia="華康仿宋體W4" w:hAnsi="Calibri" w:hint="eastAsia"/>
          <w:b/>
          <w:spacing w:val="0"/>
          <w:sz w:val="24"/>
          <w:szCs w:val="24"/>
        </w:rPr>
        <w:t>二、</w:t>
      </w:r>
      <w:r w:rsidRPr="00C51409">
        <w:rPr>
          <w:rFonts w:ascii="華康仿宋體W4" w:eastAsia="華康仿宋體W4" w:hAnsi="Calibri" w:hint="eastAsia"/>
          <w:b/>
          <w:spacing w:val="0"/>
          <w:sz w:val="24"/>
          <w:szCs w:val="24"/>
        </w:rPr>
        <w:t>最後的祝願 (5:23-24)</w:t>
      </w:r>
    </w:p>
    <w:p w:rsidR="00C51409" w:rsidRPr="00C51409" w:rsidRDefault="00C51409" w:rsidP="00C5140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51409">
        <w:rPr>
          <w:rFonts w:ascii="華康仿宋體W4" w:eastAsia="華康仿宋體W4" w:hAnsi="Calibri" w:hint="eastAsia"/>
          <w:spacing w:val="0"/>
          <w:sz w:val="23"/>
          <w:szCs w:val="23"/>
        </w:rPr>
        <w:t>全然成聖（23a）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總結以上，神必親自使我們完全成為聖潔！這是屬於神「已成未就」（already but not yet）的旨意（林前6:11, 帖前4:7, 帖前3:13）。</w:t>
      </w:r>
    </w:p>
    <w:p w:rsidR="00C51409" w:rsidRPr="00C51409" w:rsidRDefault="00C51409" w:rsidP="00C5140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51409">
        <w:rPr>
          <w:rFonts w:ascii="華康仿宋體W4" w:eastAsia="華康仿宋體W4" w:hAnsi="Calibri" w:hint="eastAsia"/>
          <w:spacing w:val="0"/>
          <w:sz w:val="23"/>
          <w:szCs w:val="23"/>
        </w:rPr>
        <w:t>得蒙保守（23b）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在此期間，我們的靈魂體（對神、對己、對物的感應能力）蒙神保守，到主再臨時像祂無可指摘。（約壹3:2）</w:t>
      </w:r>
    </w:p>
    <w:p w:rsidR="00C51409" w:rsidRPr="00C51409" w:rsidRDefault="00C51409" w:rsidP="00C5140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51409">
        <w:rPr>
          <w:rFonts w:ascii="華康仿宋體W4" w:eastAsia="華康仿宋體W4" w:hAnsi="Calibri" w:hint="eastAsia"/>
          <w:spacing w:val="0"/>
          <w:sz w:val="23"/>
          <w:szCs w:val="23"/>
        </w:rPr>
        <w:t>必定成就（24）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我們成聖的原因不在於自己的努力，而是因著神的呼召、信實與能力！</w:t>
      </w:r>
    </w:p>
    <w:p w:rsidR="00C51409" w:rsidRPr="00C51409" w:rsidRDefault="00C51409" w:rsidP="00C51409">
      <w:pPr>
        <w:adjustRightInd/>
        <w:spacing w:beforeLines="50" w:before="120" w:line="320" w:lineRule="exact"/>
        <w:jc w:val="both"/>
        <w:rPr>
          <w:rFonts w:ascii="華康仿宋體W4" w:eastAsia="華康仿宋體W4" w:hAnsi="Calibri"/>
          <w:b/>
          <w:spacing w:val="0"/>
          <w:sz w:val="24"/>
          <w:szCs w:val="24"/>
        </w:rPr>
      </w:pPr>
      <w:r>
        <w:rPr>
          <w:rFonts w:ascii="華康仿宋體W4" w:eastAsia="華康仿宋體W4" w:hAnsi="Calibri" w:hint="eastAsia"/>
          <w:b/>
          <w:spacing w:val="0"/>
          <w:sz w:val="24"/>
          <w:szCs w:val="24"/>
        </w:rPr>
        <w:t>三、</w:t>
      </w:r>
      <w:r w:rsidRPr="00C51409">
        <w:rPr>
          <w:rFonts w:ascii="華康仿宋體W4" w:eastAsia="華康仿宋體W4" w:hAnsi="Calibri" w:hint="eastAsia"/>
          <w:b/>
          <w:spacing w:val="0"/>
          <w:sz w:val="24"/>
          <w:szCs w:val="24"/>
        </w:rPr>
        <w:t>最後的叮囑 (5:25-28)</w:t>
      </w:r>
    </w:p>
    <w:p w:rsidR="00C51409" w:rsidRPr="00C51409" w:rsidRDefault="00C51409" w:rsidP="00C5140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51409">
        <w:rPr>
          <w:rFonts w:ascii="華康仿宋體W4" w:eastAsia="華康仿宋體W4" w:hAnsi="Calibri" w:hint="eastAsia"/>
          <w:spacing w:val="0"/>
          <w:sz w:val="23"/>
          <w:szCs w:val="23"/>
        </w:rPr>
        <w:t>請求代禱（25）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主內一家的實際，再小的肢體都有代禱的權利與義務（提前2:8）。</w:t>
      </w:r>
    </w:p>
    <w:p w:rsidR="00C51409" w:rsidRPr="00C51409" w:rsidRDefault="00C51409" w:rsidP="00C5140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51409">
        <w:rPr>
          <w:rFonts w:ascii="華康仿宋體W4" w:eastAsia="華康仿宋體W4" w:hAnsi="Calibri" w:hint="eastAsia"/>
          <w:spacing w:val="0"/>
          <w:sz w:val="23"/>
          <w:szCs w:val="23"/>
        </w:rPr>
        <w:t>請求問安（26）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Cs/>
          <w:spacing w:val="0"/>
          <w:sz w:val="22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以行動尋求和睦，用聖潔的親嘴問候眾弟兄（路7:45, 徒20:37）。</w:t>
      </w:r>
    </w:p>
    <w:p w:rsidR="00C51409" w:rsidRPr="00C51409" w:rsidRDefault="00C51409" w:rsidP="00C5140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51409">
        <w:rPr>
          <w:rFonts w:ascii="華康仿宋體W4" w:eastAsia="華康仿宋體W4" w:hAnsi="Calibri" w:hint="eastAsia"/>
          <w:spacing w:val="0"/>
          <w:sz w:val="23"/>
          <w:szCs w:val="23"/>
        </w:rPr>
        <w:t>請求宣讀（27-28）</w:t>
      </w:r>
    </w:p>
    <w:p w:rsidR="00C51409" w:rsidRPr="00C51409" w:rsidRDefault="00C51409" w:rsidP="00C51409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仿宋體W4" w:eastAsia="華康仿宋體W4" w:hAnsi="Calibri"/>
          <w:b/>
          <w:spacing w:val="0"/>
          <w:szCs w:val="22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率真深厚的情誼，囑咐聚會中公開朗讀此信，彷彿保羅親臨勸勉。</w:t>
      </w:r>
    </w:p>
    <w:p w:rsidR="00C51409" w:rsidRPr="00C51409" w:rsidRDefault="00A91DAD" w:rsidP="00C51409">
      <w:pPr>
        <w:adjustRightInd/>
        <w:spacing w:beforeLines="50" w:before="120" w:line="320" w:lineRule="exact"/>
        <w:jc w:val="both"/>
        <w:rPr>
          <w:rFonts w:ascii="華康仿宋體W4" w:eastAsia="華康仿宋體W4" w:hAnsi="Calibri"/>
          <w:b/>
          <w:spacing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AFB6A98" wp14:editId="1A354A9F">
            <wp:simplePos x="0" y="0"/>
            <wp:positionH relativeFrom="column">
              <wp:posOffset>2492375</wp:posOffset>
            </wp:positionH>
            <wp:positionV relativeFrom="paragraph">
              <wp:posOffset>0</wp:posOffset>
            </wp:positionV>
            <wp:extent cx="2282190" cy="676275"/>
            <wp:effectExtent l="0" t="0" r="3810" b="9525"/>
            <wp:wrapSquare wrapText="bothSides"/>
            <wp:docPr id="1" name="圖片 1" descr="http://ymc.cef.tw/images/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mc.cef.tw/images/bann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409" w:rsidRPr="00C51409">
        <w:rPr>
          <w:rFonts w:ascii="華康仿宋體W4" w:eastAsia="華康仿宋體W4" w:hAnsi="Calibri" w:hint="eastAsia"/>
          <w:b/>
          <w:spacing w:val="0"/>
          <w:sz w:val="24"/>
          <w:szCs w:val="24"/>
        </w:rPr>
        <w:t>結語</w:t>
      </w:r>
    </w:p>
    <w:p w:rsidR="00031369" w:rsidRDefault="00C51409" w:rsidP="00117556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C51409">
        <w:rPr>
          <w:rFonts w:ascii="華康仿宋體W4" w:eastAsia="華康仿宋體W4" w:hAnsi="Calibri" w:hint="eastAsia"/>
          <w:bCs/>
          <w:spacing w:val="0"/>
          <w:sz w:val="22"/>
          <w:szCs w:val="22"/>
        </w:rPr>
        <w:t>神在末日必將得到一批與主相像的聖徒，在此之前，我們必須在每天的生活中經歷成聖的功夫。</w:t>
      </w:r>
      <w:r w:rsidR="00C951E1" w:rsidRPr="00CC42FD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031369" w:rsidRPr="006F4F3D" w:rsidRDefault="00031369" w:rsidP="00031369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31369" w:rsidRPr="00326125" w:rsidRDefault="00031369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31369" w:rsidRPr="00326125" w:rsidRDefault="00031369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031369" w:rsidRPr="00326125" w:rsidRDefault="00031369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031369" w:rsidRDefault="00031369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031369" w:rsidRDefault="00031369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31369" w:rsidRPr="00C15F25" w:rsidRDefault="00117556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1C80576" wp14:editId="01865AFC">
            <wp:simplePos x="0" y="0"/>
            <wp:positionH relativeFrom="column">
              <wp:posOffset>2599690</wp:posOffset>
            </wp:positionH>
            <wp:positionV relativeFrom="paragraph">
              <wp:posOffset>134620</wp:posOffset>
            </wp:positionV>
            <wp:extent cx="2160270" cy="76200"/>
            <wp:effectExtent l="0" t="0" r="0" b="0"/>
            <wp:wrapSquare wrapText="bothSides"/>
            <wp:docPr id="7" name="圖片 7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369">
        <w:rPr>
          <w:rFonts w:ascii="華康細圓體(P)" w:eastAsia="華康細圓體(P)"/>
          <w:b/>
          <w:spacing w:val="0"/>
          <w:sz w:val="20"/>
        </w:rPr>
        <w:tab/>
      </w:r>
      <w:r w:rsidR="00031369">
        <w:rPr>
          <w:rFonts w:ascii="華康細圓體(P)" w:eastAsia="華康細圓體(P)"/>
          <w:b/>
          <w:spacing w:val="0"/>
          <w:sz w:val="20"/>
        </w:rPr>
        <w:tab/>
      </w:r>
      <w:r w:rsidR="0003136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="00031369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45</w:t>
      </w:r>
      <w:r w:rsidR="00031369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七月份同工會</w:t>
      </w:r>
    </w:p>
    <w:p w:rsidR="00031369" w:rsidRDefault="00031369" w:rsidP="00031369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031369" w:rsidRPr="00326125" w:rsidRDefault="00031369" w:rsidP="00031369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31369" w:rsidRPr="00326125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31369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="00013633"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呂美莞</w:t>
      </w:r>
      <w:r w:rsidR="00013633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31369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031369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031369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專題分享</w:t>
      </w:r>
    </w:p>
    <w:p w:rsidR="00031369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031369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18:00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C1444A">
        <w:rPr>
          <w:rFonts w:asciiTheme="minorHAnsi" w:eastAsia="華康粗明體" w:hAnsiTheme="minorHAnsi" w:hint="eastAsia"/>
          <w:b/>
          <w:spacing w:val="-8"/>
        </w:rPr>
        <w:t>3</w:t>
      </w:r>
      <w:r w:rsidR="00117556">
        <w:rPr>
          <w:rFonts w:asciiTheme="minorHAnsi" w:eastAsia="華康粗明體" w:hAnsiTheme="minorHAnsi" w:hint="eastAsia"/>
          <w:b/>
          <w:spacing w:val="-8"/>
        </w:rPr>
        <w:t>7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 w:rsidR="00013633">
        <w:rPr>
          <w:rFonts w:asciiTheme="minorHAnsi" w:eastAsia="華康粗明體" w:hAnsiTheme="minorHAnsi" w:hint="eastAsia"/>
          <w:b/>
          <w:spacing w:val="-8"/>
        </w:rPr>
        <w:t>7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117556">
        <w:rPr>
          <w:rFonts w:asciiTheme="minorHAnsi" w:eastAsia="華康粗明體" w:hAnsiTheme="minorHAnsi" w:hint="eastAsia"/>
          <w:b/>
          <w:spacing w:val="-8"/>
        </w:rPr>
        <w:t>10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2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17556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117556">
        <w:rPr>
          <w:rFonts w:ascii="華康隸書體W7(P)" w:eastAsia="華康隸書體W7(P)" w:hint="eastAsia"/>
          <w:bCs/>
          <w:spacing w:val="-12"/>
          <w:sz w:val="24"/>
        </w:rPr>
        <w:t>45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117556"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6B63">
        <w:rPr>
          <w:rFonts w:ascii="華康隸書體W7(P)" w:eastAsia="華康隸書體W7(P)"/>
          <w:bCs/>
          <w:spacing w:val="-12"/>
          <w:sz w:val="24"/>
        </w:rPr>
        <w:tab/>
      </w:r>
      <w:r w:rsidR="00117556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羅煜</w:t>
      </w:r>
      <w:bookmarkStart w:id="0" w:name="_GoBack"/>
      <w:bookmarkEnd w:id="0"/>
      <w:r w:rsidR="00117556">
        <w:rPr>
          <w:rFonts w:ascii="華康細圓體(P)" w:eastAsia="華康細圓體(P)" w:hint="eastAsia"/>
          <w:b/>
          <w:spacing w:val="0"/>
          <w:sz w:val="20"/>
        </w:rPr>
        <w:t>寰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117556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17556">
        <w:rPr>
          <w:rFonts w:ascii="華康隸書體W7(P)" w:eastAsia="華康隸書體W7(P)"/>
          <w:bCs/>
          <w:spacing w:val="-12"/>
          <w:sz w:val="24"/>
        </w:rPr>
        <w:tab/>
      </w:r>
      <w:r w:rsidR="00EB2DC9"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17556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EB2DC9">
        <w:rPr>
          <w:rFonts w:ascii="華康隸書體W7(P)" w:eastAsia="華康隸書體W7(P)"/>
          <w:bCs/>
          <w:spacing w:val="-12"/>
          <w:sz w:val="24"/>
        </w:rPr>
        <w:tab/>
      </w:r>
      <w:r w:rsidR="00117556">
        <w:rPr>
          <w:rFonts w:ascii="華康隸書體W7(P)" w:eastAsia="華康隸書體W7(P)" w:hint="eastAsia"/>
          <w:bCs/>
          <w:spacing w:val="-12"/>
          <w:sz w:val="24"/>
        </w:rPr>
        <w:t>七月份同工會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117556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EB2DC9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EF17A0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013633" w:rsidRPr="00013633">
        <w:rPr>
          <w:rFonts w:ascii="Times New Roman" w:eastAsia="華康隸書體W7(P)" w:hint="eastAsia"/>
          <w:bCs/>
          <w:spacing w:val="-10"/>
          <w:sz w:val="24"/>
        </w:rPr>
        <w:t>劉</w:t>
      </w:r>
      <w:r w:rsidR="00117556">
        <w:rPr>
          <w:rFonts w:ascii="Times New Roman" w:eastAsia="華康隸書體W7(P)" w:hint="eastAsia"/>
          <w:bCs/>
          <w:spacing w:val="-10"/>
          <w:sz w:val="24"/>
        </w:rPr>
        <w:t>耀仁</w:t>
      </w:r>
      <w:r w:rsidR="00EF17A0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胡偉騏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17556">
        <w:rPr>
          <w:rFonts w:ascii="華康隸書體W7(P)" w:eastAsia="華康隸書體W7(P)" w:hint="eastAsia"/>
          <w:bCs/>
          <w:spacing w:val="-12"/>
          <w:sz w:val="24"/>
        </w:rPr>
        <w:t>祂必成就這事</w:t>
      </w:r>
      <w:r w:rsidR="00EF17A0">
        <w:rPr>
          <w:rFonts w:ascii="華康隸書體W7(P)" w:eastAsia="華康隸書體W7(P)"/>
          <w:bCs/>
          <w:spacing w:val="-12"/>
          <w:sz w:val="24"/>
          <w:szCs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F17A0">
        <w:rPr>
          <w:rFonts w:ascii="華康細圓體(P)" w:eastAsia="華康細圓體(P)"/>
          <w:b/>
          <w:spacing w:val="0"/>
          <w:sz w:val="20"/>
        </w:rPr>
        <w:tab/>
      </w:r>
      <w:r w:rsidR="008C5D8A">
        <w:rPr>
          <w:rFonts w:ascii="華康細圓體(P)" w:eastAsia="華康細圓體(P)" w:hint="eastAsia"/>
          <w:b/>
          <w:spacing w:val="0"/>
          <w:sz w:val="20"/>
        </w:rPr>
        <w:t>迦拿的婚筵</w:t>
      </w:r>
    </w:p>
    <w:p w:rsidR="0067394A" w:rsidRPr="00173381" w:rsidRDefault="0067394A" w:rsidP="00786B6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117556" w:rsidRPr="00117556">
        <w:rPr>
          <w:rFonts w:ascii="華康隸書體W7(P)" w:eastAsia="華康隸書體W7(P)" w:hint="eastAsia"/>
          <w:bCs/>
          <w:spacing w:val="-12"/>
          <w:sz w:val="24"/>
        </w:rPr>
        <w:t>帖撒羅尼迦前書5:12-28</w:t>
      </w:r>
      <w:r w:rsidR="00013633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13633">
        <w:rPr>
          <w:rFonts w:ascii="Times New Roman" w:eastAsia="華康細圓體(P)"/>
          <w:b/>
          <w:spacing w:val="0"/>
          <w:sz w:val="20"/>
        </w:rPr>
        <w:tab/>
      </w:r>
      <w:r w:rsidR="008C5D8A">
        <w:rPr>
          <w:rFonts w:ascii="Times New Roman" w:eastAsia="華康細圓體(P)" w:hint="eastAsia"/>
          <w:b/>
          <w:spacing w:val="0"/>
          <w:sz w:val="20"/>
        </w:rPr>
        <w:t>約翰福音</w:t>
      </w:r>
      <w:r w:rsidR="008C5D8A" w:rsidRPr="008C5D8A">
        <w:rPr>
          <w:rFonts w:ascii="華康細圓體(P)" w:eastAsia="華康細圓體(P)" w:hint="eastAsia"/>
          <w:b/>
          <w:spacing w:val="0"/>
          <w:sz w:val="20"/>
        </w:rPr>
        <w:t>2</w:t>
      </w:r>
    </w:p>
    <w:p w:rsidR="00996D87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17556" w:rsidRPr="00117556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F17A0">
        <w:rPr>
          <w:rFonts w:ascii="Times New Roman" w:eastAsia="華康細圓體(P)"/>
          <w:b/>
          <w:spacing w:val="0"/>
          <w:sz w:val="20"/>
        </w:rPr>
        <w:tab/>
      </w:r>
      <w:r w:rsidR="00117556">
        <w:rPr>
          <w:rFonts w:ascii="Times New Roman" w:eastAsia="華康細圓體(P)" w:hint="eastAsia"/>
          <w:b/>
          <w:spacing w:val="0"/>
          <w:sz w:val="20"/>
        </w:rPr>
        <w:t>施兆利姊妹</w:t>
      </w:r>
      <w:r w:rsidR="0011755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17556">
        <w:rPr>
          <w:rFonts w:ascii="Times New Roman" w:eastAsia="華康細圓體(P)" w:hint="eastAsia"/>
          <w:b/>
          <w:spacing w:val="0"/>
          <w:sz w:val="20"/>
        </w:rPr>
        <w:t>黃凱意姊妹</w:t>
      </w:r>
    </w:p>
    <w:p w:rsidR="0067394A" w:rsidRPr="00554299" w:rsidRDefault="00996D87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7394A">
        <w:rPr>
          <w:rFonts w:ascii="Times New Roman" w:eastAsia="華康細圓體(P)"/>
          <w:b/>
          <w:spacing w:val="0"/>
          <w:sz w:val="20"/>
        </w:rPr>
        <w:tab/>
      </w:r>
      <w:r w:rsidR="00130FCE" w:rsidRPr="00117556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1F0B61" w:rsidRDefault="001F0B61" w:rsidP="00130FC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117556" w:rsidRPr="00117556" w:rsidRDefault="00117556" w:rsidP="0011755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17556">
        <w:rPr>
          <w:rFonts w:ascii="華康魏碑體(P)" w:eastAsia="華康魏碑體(P)" w:hAnsi="Times New Roman" w:cs="Times New Roman" w:hint="eastAsia"/>
          <w:spacing w:val="-4"/>
          <w:kern w:val="20"/>
        </w:rPr>
        <w:t>我們因為愛弟兄，就曉得是已經出死入生了。沒有愛心的，仍住在死中。</w:t>
      </w:r>
    </w:p>
    <w:p w:rsidR="001F0B61" w:rsidRDefault="00117556" w:rsidP="0011755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17556">
        <w:rPr>
          <w:rFonts w:ascii="華康魏碑體(P)" w:eastAsia="華康魏碑體(P)" w:hAnsi="Times New Roman" w:cs="Times New Roman" w:hint="eastAsia"/>
          <w:spacing w:val="-4"/>
          <w:kern w:val="20"/>
        </w:rPr>
        <w:t>凡恨他弟兄的，就是殺人的；你們曉得凡殺人的，沒有永生存在他裡面。</w:t>
      </w:r>
    </w:p>
    <w:p w:rsidR="002E4A44" w:rsidRPr="00570B00" w:rsidRDefault="002E4A44" w:rsidP="0011755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約翰壹書3:14~15</w:t>
      </w:r>
    </w:p>
    <w:p w:rsidR="00A91DAD" w:rsidRDefault="00A91DAD" w:rsidP="00A91DAD">
      <w:pPr>
        <w:spacing w:beforeLines="100" w:before="240"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七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 w:rsidRPr="004D2487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1:45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七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各團契(事工)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相關同工及關心教會者參加。</w:t>
      </w:r>
    </w:p>
    <w:p w:rsidR="00A91DAD" w:rsidRDefault="00F0771E" w:rsidP="00F0771E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  <w:sym w:font="Wingdings" w:char="F0AE"/>
      </w:r>
      <w:r w:rsidRPr="006A05CC">
        <w:rPr>
          <w:rFonts w:ascii="華康細圓體(P)" w:eastAsia="華康細圓體(P)" w:hAnsi="華康彩帶體 Std W7" w:hint="eastAsia"/>
          <w:b/>
          <w:iCs/>
          <w:color w:val="000000"/>
          <w:spacing w:val="0"/>
          <w:sz w:val="20"/>
        </w:rPr>
        <w:t>【拉第石心理諮商所】</w:t>
      </w:r>
      <w:r w:rsidRPr="00F0771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2:00~5:30在本教會大堂舉行</w:t>
      </w:r>
      <w:r w:rsidRPr="00F0771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十週年感恩聚會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。</w:t>
      </w:r>
      <w:r w:rsidRPr="006A05CC">
        <w:rPr>
          <w:rFonts w:ascii="華康細圓體(P)" w:eastAsia="華康細圓體(P)" w:hAnsi="華康彩帶體 Std W7" w:hint="eastAsia"/>
          <w:b/>
          <w:iCs/>
          <w:color w:val="000000"/>
          <w:spacing w:val="0"/>
          <w:sz w:val="20"/>
        </w:rPr>
        <w:t>【拉第石】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今年度與兒童主日學合辦《春夏秋冬親子講座》，成為社區福音的工作夥伴，歡迎弟兄姊妹參與感恩聚會並為之代禱。</w:t>
      </w:r>
    </w:p>
    <w:p w:rsidR="00C51409" w:rsidRPr="003910C0" w:rsidRDefault="00C51409" w:rsidP="00C51409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7/24</w:t>
      </w:r>
      <w:r w:rsidRPr="003910C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教會【健康講座】</w:t>
      </w:r>
    </w:p>
    <w:p w:rsidR="00C51409" w:rsidRPr="00E1722A" w:rsidRDefault="00C51409" w:rsidP="00C51409">
      <w:pPr>
        <w:widowControl/>
        <w:shd w:val="clear" w:color="auto" w:fill="FFFFFF"/>
        <w:adjustRightInd/>
        <w:spacing w:line="280" w:lineRule="exact"/>
        <w:ind w:left="600" w:hangingChars="300" w:hanging="600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主題︰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腸胃道的保健與疾病防治</w:t>
      </w:r>
    </w:p>
    <w:p w:rsidR="00C51409" w:rsidRPr="00E1722A" w:rsidRDefault="00C51409" w:rsidP="00C51409">
      <w:pPr>
        <w:widowControl/>
        <w:shd w:val="clear" w:color="auto" w:fill="FFFFFF"/>
        <w:adjustRightInd/>
        <w:spacing w:line="280" w:lineRule="exact"/>
        <w:ind w:leftChars="-50" w:left="488" w:hangingChars="300" w:hanging="600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E1722A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 </w:t>
      </w:r>
      <w:r w:rsidRPr="00E1722A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 xml:space="preserve"> 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時間︰7月24日(日)下午2:10~4:00</w:t>
      </w:r>
    </w:p>
    <w:p w:rsidR="00C51409" w:rsidRPr="0013780F" w:rsidRDefault="00C51409" w:rsidP="00C51409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講員︰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 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許家蓁、魏詠珊姊妹</w:t>
      </w:r>
    </w:p>
    <w:p w:rsidR="00E33BB5" w:rsidRDefault="00A91DAD" w:rsidP="006A05CC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32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7/11~16</w:t>
      </w:r>
      <w:r w:rsidR="00E33BB5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</w:t>
      </w:r>
      <w:r w:rsidR="00E33BB5" w:rsidRPr="00E33BB5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青年宣道大會</w:t>
      </w:r>
      <w:r w:rsidR="00E33BB5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 xml:space="preserve">】             </w:t>
      </w:r>
    </w:p>
    <w:p w:rsidR="00E33BB5" w:rsidRDefault="00E33BB5" w:rsidP="00E33BB5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【</w:t>
      </w:r>
      <w:r w:rsidR="00A91DA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第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13</w:t>
      </w:r>
      <w:r w:rsidRPr="00E33BB5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屆青宣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】本教會共有</w:t>
      </w:r>
      <w:r w:rsidR="005E36E2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11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位青少年參加</w:t>
      </w:r>
      <w:r>
        <w:rPr>
          <w:rFonts w:ascii="華康細圓體(P)" w:eastAsia="華康細圓體(P)" w:hAnsi="新細明體" w:cs="新細明體"/>
          <w:spacing w:val="0"/>
          <w:kern w:val="0"/>
          <w:sz w:val="20"/>
        </w:rPr>
        <w:t>—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盧浩全、馬鈺婷、吳維元、吳維貞、陳娣瑜、林怡安、吳恩加</w:t>
      </w:r>
      <w:r w:rsidR="00A91DA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="005E36E2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安城秀、金善惠、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朱悅納、施宥辰</w:t>
      </w:r>
      <w:r w:rsidR="00A91DA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。求主幫助他們</w:t>
      </w:r>
      <w:r w:rsidR="00A91DAD" w:rsidRPr="00A91DAD">
        <w:rPr>
          <w:rFonts w:ascii="華康細圓體(P)" w:eastAsia="華康細圓體(P)" w:hAnsi="新細明體" w:cs="新細明體"/>
          <w:spacing w:val="0"/>
          <w:kern w:val="0"/>
          <w:sz w:val="20"/>
        </w:rPr>
        <w:t>透過青宣能明白上帝對其子民的心意，認識自己在這世上的角色，跟隨基督的腳蹤，活出使人蒙福的宣道人生。</w:t>
      </w:r>
    </w:p>
    <w:p w:rsidR="005E36E2" w:rsidRPr="005012BE" w:rsidRDefault="005E36E2" w:rsidP="00117556">
      <w:pPr>
        <w:tabs>
          <w:tab w:val="left" w:pos="1"/>
          <w:tab w:val="left" w:pos="451"/>
          <w:tab w:val="right" w:pos="3360"/>
        </w:tabs>
        <w:spacing w:beforeLines="50" w:before="120" w:line="240" w:lineRule="exact"/>
        <w:ind w:leftChars="-80" w:left="-179"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【教會105年</w:t>
      </w:r>
      <w:r w:rsidR="006A05CC">
        <w:rPr>
          <w:rFonts w:ascii="華康細圓體(P)" w:eastAsia="華康細圓體(P)" w:hAnsi="whirlygigs" w:hint="eastAsia"/>
          <w:b/>
          <w:bCs/>
          <w:spacing w:val="0"/>
          <w:sz w:val="20"/>
        </w:rPr>
        <w:t>三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5E36E2" w:rsidRPr="00571F36" w:rsidRDefault="005E36E2" w:rsidP="0011755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4</w:t>
      </w:r>
      <w:r w:rsidR="006A05CC">
        <w:rPr>
          <w:rFonts w:ascii="華康細圓體(P)" w:eastAsia="華康細圓體(P)" w:hAnsi="whirlygigs" w:hint="eastAsia"/>
          <w:b/>
          <w:spacing w:val="0"/>
          <w:sz w:val="20"/>
        </w:rPr>
        <w:t>57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 w:rsidR="006A05CC">
        <w:rPr>
          <w:rFonts w:ascii="華康細圓體(P)" w:eastAsia="華康細圓體(P)" w:hAnsi="whirlygigs" w:hint="eastAsia"/>
          <w:b/>
          <w:spacing w:val="0"/>
          <w:sz w:val="20"/>
        </w:rPr>
        <w:t>793</w:t>
      </w:r>
    </w:p>
    <w:p w:rsidR="005E36E2" w:rsidRDefault="005E36E2" w:rsidP="00117556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6A05CC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256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 w:rsidR="006A05CC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670</w:t>
      </w:r>
    </w:p>
    <w:p w:rsidR="005E36E2" w:rsidRPr="00BE3347" w:rsidRDefault="005E36E2" w:rsidP="00117556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 w:rsidR="006A05CC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、宣教事工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5E36E2" w:rsidRDefault="005E36E2" w:rsidP="00117556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>
        <w:rPr>
          <w:rFonts w:ascii="華康細圓體(P)" w:eastAsia="華康細圓體(P)" w:hAnsi="whirlygigs" w:hint="eastAsia"/>
          <w:spacing w:val="0"/>
          <w:sz w:val="20"/>
        </w:rPr>
        <w:tab/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2</w:t>
      </w:r>
      <w:r w:rsidR="006A05CC">
        <w:rPr>
          <w:rFonts w:ascii="華康細圓體(P)" w:eastAsia="華康細圓體(P)" w:hAnsi="whirlygigs" w:hint="eastAsia"/>
          <w:b/>
          <w:spacing w:val="0"/>
          <w:sz w:val="20"/>
        </w:rPr>
        <w:t>99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 w:rsidR="006A05CC">
        <w:rPr>
          <w:rFonts w:ascii="華康細圓體(P)" w:eastAsia="華康細圓體(P)" w:hAnsi="whirlygigs" w:hint="eastAsia"/>
          <w:b/>
          <w:spacing w:val="0"/>
          <w:sz w:val="20"/>
        </w:rPr>
        <w:t>409</w:t>
      </w:r>
    </w:p>
    <w:p w:rsidR="005E36E2" w:rsidRDefault="005E36E2" w:rsidP="00117556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 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5E36E2" w:rsidRPr="00BE3347" w:rsidRDefault="005E36E2" w:rsidP="00117556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50" w:left="-112" w:rightChars="-160" w:right="-358"/>
        <w:jc w:val="both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559CB5" wp14:editId="68699FD2">
            <wp:simplePos x="0" y="0"/>
            <wp:positionH relativeFrom="column">
              <wp:posOffset>28575</wp:posOffset>
            </wp:positionH>
            <wp:positionV relativeFrom="paragraph">
              <wp:posOffset>277495</wp:posOffset>
            </wp:positionV>
            <wp:extent cx="2160270" cy="76200"/>
            <wp:effectExtent l="0" t="0" r="0" b="0"/>
            <wp:wrapSquare wrapText="bothSides"/>
            <wp:docPr id="2" name="圖片 2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105年</w:t>
      </w:r>
      <w:r w:rsidR="006A05CC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三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6A05CC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-98</w:t>
      </w:r>
      <w:r w:rsidRP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 w:rsidR="006A05CC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286</w:t>
      </w:r>
    </w:p>
    <w:p w:rsidR="005E36E2" w:rsidRPr="005012BE" w:rsidRDefault="005E36E2" w:rsidP="00117556">
      <w:pPr>
        <w:tabs>
          <w:tab w:val="left" w:pos="1"/>
          <w:tab w:val="left" w:pos="451"/>
          <w:tab w:val="right" w:pos="3360"/>
        </w:tabs>
        <w:spacing w:beforeLines="50" w:before="120" w:line="240" w:lineRule="exact"/>
        <w:ind w:leftChars="-80" w:left="-179"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【教會105年</w:t>
      </w:r>
      <w:r w:rsidR="006A05CC">
        <w:rPr>
          <w:rFonts w:ascii="華康細圓體(P)" w:eastAsia="華康細圓體(P)" w:hAnsi="whirlygigs" w:hint="eastAsia"/>
          <w:b/>
          <w:bCs/>
          <w:spacing w:val="0"/>
          <w:sz w:val="20"/>
        </w:rPr>
        <w:t>四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5E36E2" w:rsidRPr="00571F36" w:rsidRDefault="005E36E2" w:rsidP="0011755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6A05CC">
        <w:rPr>
          <w:rFonts w:ascii="華康細圓體(P)" w:eastAsia="華康細圓體(P)" w:hAnsi="whirlygigs" w:hint="eastAsia"/>
          <w:b/>
          <w:spacing w:val="0"/>
          <w:sz w:val="20"/>
        </w:rPr>
        <w:t>345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 w:rsidR="006A05CC">
        <w:rPr>
          <w:rFonts w:ascii="華康細圓體(P)" w:eastAsia="華康細圓體(P)" w:hAnsi="whirlygigs" w:hint="eastAsia"/>
          <w:b/>
          <w:spacing w:val="0"/>
          <w:sz w:val="20"/>
        </w:rPr>
        <w:t>433</w:t>
      </w:r>
    </w:p>
    <w:p w:rsidR="005E36E2" w:rsidRDefault="005E36E2" w:rsidP="00117556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6A05CC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255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 w:rsidR="006A05CC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424</w:t>
      </w:r>
    </w:p>
    <w:p w:rsidR="005E36E2" w:rsidRPr="00BE3347" w:rsidRDefault="005E36E2" w:rsidP="00117556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</w:t>
      </w:r>
      <w:r w:rsidR="006A05CC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事工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5E36E2" w:rsidRDefault="005E36E2" w:rsidP="00117556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>
        <w:rPr>
          <w:rFonts w:ascii="華康細圓體(P)" w:eastAsia="華康細圓體(P)" w:hAnsi="whirlygigs" w:hint="eastAsia"/>
          <w:spacing w:val="0"/>
          <w:sz w:val="20"/>
        </w:rPr>
        <w:tab/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2</w:t>
      </w:r>
      <w:r w:rsidR="006A05CC">
        <w:rPr>
          <w:rFonts w:ascii="華康細圓體(P)" w:eastAsia="華康細圓體(P)" w:hAnsi="whirlygigs" w:hint="eastAsia"/>
          <w:b/>
          <w:spacing w:val="0"/>
          <w:sz w:val="20"/>
        </w:rPr>
        <w:t>67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 w:rsidR="006A05CC">
        <w:rPr>
          <w:rFonts w:ascii="華康細圓體(P)" w:eastAsia="華康細圓體(P)" w:hAnsi="whirlygigs" w:hint="eastAsia"/>
          <w:b/>
          <w:spacing w:val="0"/>
          <w:sz w:val="20"/>
        </w:rPr>
        <w:t>128</w:t>
      </w:r>
    </w:p>
    <w:p w:rsidR="005E36E2" w:rsidRDefault="005E36E2" w:rsidP="00117556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 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5E36E2" w:rsidRPr="00BE3347" w:rsidRDefault="005E36E2" w:rsidP="00117556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50" w:left="-112" w:rightChars="-160" w:right="-358"/>
        <w:jc w:val="both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72533D9" wp14:editId="2942EFA3">
            <wp:simplePos x="0" y="0"/>
            <wp:positionH relativeFrom="column">
              <wp:posOffset>28575</wp:posOffset>
            </wp:positionH>
            <wp:positionV relativeFrom="paragraph">
              <wp:posOffset>277495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105年</w:t>
      </w:r>
      <w:r w:rsidR="006A05CC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四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6A05CC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-177</w:t>
      </w:r>
      <w:r w:rsidRP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 w:rsidR="006A05CC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119</w:t>
      </w:r>
    </w:p>
    <w:p w:rsidR="006A05CC" w:rsidRPr="005012BE" w:rsidRDefault="006A05CC" w:rsidP="00117556">
      <w:pPr>
        <w:tabs>
          <w:tab w:val="left" w:pos="1"/>
          <w:tab w:val="left" w:pos="451"/>
          <w:tab w:val="right" w:pos="3360"/>
        </w:tabs>
        <w:spacing w:beforeLines="50" w:before="120" w:line="240" w:lineRule="exact"/>
        <w:ind w:leftChars="-80" w:left="-179"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【教會105年五月˙奉獻收支明細】</w:t>
      </w:r>
    </w:p>
    <w:p w:rsidR="006A05CC" w:rsidRPr="00571F36" w:rsidRDefault="006A05CC" w:rsidP="0011755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475,509</w:t>
      </w:r>
    </w:p>
    <w:p w:rsidR="006A05CC" w:rsidRDefault="006A05CC" w:rsidP="00117556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48,440</w:t>
      </w:r>
    </w:p>
    <w:p w:rsidR="006A05CC" w:rsidRPr="00BE3347" w:rsidRDefault="006A05CC" w:rsidP="00117556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、宣教事工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6A05CC" w:rsidRDefault="006A05CC" w:rsidP="00117556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>
        <w:rPr>
          <w:rFonts w:ascii="華康細圓體(P)" w:eastAsia="華康細圓體(P)" w:hAnsi="whirlygigs" w:hint="eastAsia"/>
          <w:spacing w:val="0"/>
          <w:sz w:val="20"/>
        </w:rPr>
        <w:tab/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270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112</w:t>
      </w:r>
    </w:p>
    <w:p w:rsidR="006A05CC" w:rsidRDefault="006A05CC" w:rsidP="00117556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 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F0771E" w:rsidRPr="00E33BB5" w:rsidRDefault="006A05CC" w:rsidP="00117556">
      <w:pPr>
        <w:tabs>
          <w:tab w:val="left" w:pos="46"/>
          <w:tab w:val="left" w:pos="495"/>
          <w:tab w:val="left" w:pos="1165"/>
          <w:tab w:val="right" w:pos="3360"/>
        </w:tabs>
        <w:spacing w:line="240" w:lineRule="exact"/>
        <w:jc w:val="both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96C1154" wp14:editId="01E185D5">
            <wp:simplePos x="0" y="0"/>
            <wp:positionH relativeFrom="column">
              <wp:posOffset>28575</wp:posOffset>
            </wp:positionH>
            <wp:positionV relativeFrom="paragraph">
              <wp:posOffset>277495</wp:posOffset>
            </wp:positionV>
            <wp:extent cx="2160270" cy="76200"/>
            <wp:effectExtent l="0" t="0" r="0" b="0"/>
            <wp:wrapSquare wrapText="bothSides"/>
            <wp:docPr id="8" name="圖片 8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105年五月餘絀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  <w:t>156</w:t>
      </w:r>
      <w:r w:rsidRP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957</w:t>
      </w:r>
    </w:p>
    <w:sectPr w:rsidR="00F0771E" w:rsidRPr="00E33BB5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1A" w:rsidRDefault="008A6A1A">
      <w:r>
        <w:separator/>
      </w:r>
    </w:p>
  </w:endnote>
  <w:endnote w:type="continuationSeparator" w:id="0">
    <w:p w:rsidR="008A6A1A" w:rsidRDefault="008A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hirlygi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1A" w:rsidRDefault="008A6A1A">
      <w:r>
        <w:separator/>
      </w:r>
    </w:p>
  </w:footnote>
  <w:footnote w:type="continuationSeparator" w:id="0">
    <w:p w:rsidR="008A6A1A" w:rsidRDefault="008A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129AE"/>
    <w:multiLevelType w:val="hybridMultilevel"/>
    <w:tmpl w:val="1F76445A"/>
    <w:lvl w:ilvl="0" w:tplc="87F07E6A">
      <w:start w:val="1"/>
      <w:numFmt w:val="taiwaneseCountingThousand"/>
      <w:lvlText w:val="%1、"/>
      <w:lvlJc w:val="left"/>
      <w:pPr>
        <w:ind w:left="4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6" w:hanging="480"/>
      </w:pPr>
    </w:lvl>
    <w:lvl w:ilvl="2" w:tplc="0409001B" w:tentative="1">
      <w:start w:val="1"/>
      <w:numFmt w:val="lowerRoman"/>
      <w:lvlText w:val="%3."/>
      <w:lvlJc w:val="right"/>
      <w:pPr>
        <w:ind w:left="1216" w:hanging="480"/>
      </w:pPr>
    </w:lvl>
    <w:lvl w:ilvl="3" w:tplc="0409000F" w:tentative="1">
      <w:start w:val="1"/>
      <w:numFmt w:val="decimal"/>
      <w:lvlText w:val="%4."/>
      <w:lvlJc w:val="left"/>
      <w:pPr>
        <w:ind w:left="1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6" w:hanging="480"/>
      </w:pPr>
    </w:lvl>
    <w:lvl w:ilvl="5" w:tplc="0409001B" w:tentative="1">
      <w:start w:val="1"/>
      <w:numFmt w:val="lowerRoman"/>
      <w:lvlText w:val="%6."/>
      <w:lvlJc w:val="right"/>
      <w:pPr>
        <w:ind w:left="2656" w:hanging="480"/>
      </w:pPr>
    </w:lvl>
    <w:lvl w:ilvl="6" w:tplc="0409000F" w:tentative="1">
      <w:start w:val="1"/>
      <w:numFmt w:val="decimal"/>
      <w:lvlText w:val="%7."/>
      <w:lvlJc w:val="left"/>
      <w:pPr>
        <w:ind w:left="3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6" w:hanging="480"/>
      </w:pPr>
    </w:lvl>
    <w:lvl w:ilvl="8" w:tplc="0409001B" w:tentative="1">
      <w:start w:val="1"/>
      <w:numFmt w:val="lowerRoman"/>
      <w:lvlText w:val="%9."/>
      <w:lvlJc w:val="right"/>
      <w:pPr>
        <w:ind w:left="4096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45600"/>
    <w:multiLevelType w:val="hybridMultilevel"/>
    <w:tmpl w:val="5EB842E8"/>
    <w:lvl w:ilvl="0" w:tplc="79925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4C1619"/>
    <w:multiLevelType w:val="hybridMultilevel"/>
    <w:tmpl w:val="B27A8C5A"/>
    <w:lvl w:ilvl="0" w:tplc="7C94CC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537168"/>
    <w:multiLevelType w:val="multilevel"/>
    <w:tmpl w:val="01F8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D2523"/>
    <w:multiLevelType w:val="hybridMultilevel"/>
    <w:tmpl w:val="E0ACD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7912E0"/>
    <w:multiLevelType w:val="hybridMultilevel"/>
    <w:tmpl w:val="647435BA"/>
    <w:lvl w:ilvl="0" w:tplc="4E0A56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1F72BE"/>
    <w:multiLevelType w:val="multilevel"/>
    <w:tmpl w:val="4B961D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C72CB6"/>
    <w:multiLevelType w:val="multilevel"/>
    <w:tmpl w:val="D9A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D31768"/>
    <w:multiLevelType w:val="hybridMultilevel"/>
    <w:tmpl w:val="417E1288"/>
    <w:lvl w:ilvl="0" w:tplc="2C04F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7C1395"/>
    <w:multiLevelType w:val="hybridMultilevel"/>
    <w:tmpl w:val="DE6ED268"/>
    <w:lvl w:ilvl="0" w:tplc="7AB26C2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9F33D8"/>
    <w:multiLevelType w:val="hybridMultilevel"/>
    <w:tmpl w:val="80942BB2"/>
    <w:lvl w:ilvl="0" w:tplc="BC06D4F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9F1819"/>
    <w:multiLevelType w:val="multilevel"/>
    <w:tmpl w:val="4BBE2180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96419A"/>
    <w:multiLevelType w:val="hybridMultilevel"/>
    <w:tmpl w:val="E51AAF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CA3377"/>
    <w:multiLevelType w:val="multilevel"/>
    <w:tmpl w:val="365010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64C3568E"/>
    <w:multiLevelType w:val="hybridMultilevel"/>
    <w:tmpl w:val="88FC9520"/>
    <w:lvl w:ilvl="0" w:tplc="39340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A825B9"/>
    <w:multiLevelType w:val="hybridMultilevel"/>
    <w:tmpl w:val="E8B4EDCC"/>
    <w:lvl w:ilvl="0" w:tplc="63C27B9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0134C15"/>
    <w:multiLevelType w:val="hybridMultilevel"/>
    <w:tmpl w:val="B5447B7E"/>
    <w:lvl w:ilvl="0" w:tplc="91D057D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CD02B9"/>
    <w:multiLevelType w:val="hybridMultilevel"/>
    <w:tmpl w:val="A5E4ADB4"/>
    <w:lvl w:ilvl="0" w:tplc="169E260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Microsoft JhengHei UI Ligh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830C43"/>
    <w:multiLevelType w:val="hybridMultilevel"/>
    <w:tmpl w:val="3B405388"/>
    <w:lvl w:ilvl="0" w:tplc="75CC8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CB4C4A"/>
    <w:multiLevelType w:val="hybridMultilevel"/>
    <w:tmpl w:val="BDE6A1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40"/>
  </w:num>
  <w:num w:numId="5">
    <w:abstractNumId w:val="23"/>
  </w:num>
  <w:num w:numId="6">
    <w:abstractNumId w:val="28"/>
  </w:num>
  <w:num w:numId="7">
    <w:abstractNumId w:val="21"/>
  </w:num>
  <w:num w:numId="8">
    <w:abstractNumId w:val="17"/>
  </w:num>
  <w:num w:numId="9">
    <w:abstractNumId w:val="33"/>
  </w:num>
  <w:num w:numId="10">
    <w:abstractNumId w:val="8"/>
  </w:num>
  <w:num w:numId="11">
    <w:abstractNumId w:val="42"/>
  </w:num>
  <w:num w:numId="12">
    <w:abstractNumId w:val="19"/>
  </w:num>
  <w:num w:numId="13">
    <w:abstractNumId w:val="38"/>
  </w:num>
  <w:num w:numId="14">
    <w:abstractNumId w:val="7"/>
  </w:num>
  <w:num w:numId="15">
    <w:abstractNumId w:val="18"/>
  </w:num>
  <w:num w:numId="16">
    <w:abstractNumId w:val="26"/>
  </w:num>
  <w:num w:numId="17">
    <w:abstractNumId w:val="15"/>
  </w:num>
  <w:num w:numId="18">
    <w:abstractNumId w:val="5"/>
  </w:num>
  <w:num w:numId="19">
    <w:abstractNumId w:val="27"/>
  </w:num>
  <w:num w:numId="20">
    <w:abstractNumId w:val="2"/>
  </w:num>
  <w:num w:numId="21">
    <w:abstractNumId w:val="13"/>
  </w:num>
  <w:num w:numId="22">
    <w:abstractNumId w:val="25"/>
  </w:num>
  <w:num w:numId="23">
    <w:abstractNumId w:val="20"/>
  </w:num>
  <w:num w:numId="24">
    <w:abstractNumId w:val="37"/>
  </w:num>
  <w:num w:numId="25">
    <w:abstractNumId w:val="22"/>
  </w:num>
  <w:num w:numId="26">
    <w:abstractNumId w:val="10"/>
  </w:num>
  <w:num w:numId="27">
    <w:abstractNumId w:val="35"/>
  </w:num>
  <w:num w:numId="28">
    <w:abstractNumId w:val="34"/>
  </w:num>
  <w:num w:numId="29">
    <w:abstractNumId w:val="39"/>
  </w:num>
  <w:num w:numId="30">
    <w:abstractNumId w:val="3"/>
  </w:num>
  <w:num w:numId="31">
    <w:abstractNumId w:val="11"/>
  </w:num>
  <w:num w:numId="32">
    <w:abstractNumId w:val="16"/>
  </w:num>
  <w:num w:numId="33">
    <w:abstractNumId w:val="32"/>
  </w:num>
  <w:num w:numId="34">
    <w:abstractNumId w:val="30"/>
  </w:num>
  <w:num w:numId="35">
    <w:abstractNumId w:val="41"/>
  </w:num>
  <w:num w:numId="36">
    <w:abstractNumId w:val="12"/>
  </w:num>
  <w:num w:numId="37">
    <w:abstractNumId w:val="31"/>
  </w:num>
  <w:num w:numId="38">
    <w:abstractNumId w:val="29"/>
  </w:num>
  <w:num w:numId="39">
    <w:abstractNumId w:val="9"/>
  </w:num>
  <w:num w:numId="40">
    <w:abstractNumId w:val="36"/>
  </w:num>
  <w:num w:numId="4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556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CA6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C"/>
    <w:rsid w:val="002D76BD"/>
    <w:rsid w:val="002D7E4A"/>
    <w:rsid w:val="002D7F49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BA6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5E95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365"/>
    <w:rsid w:val="00582BF8"/>
    <w:rsid w:val="00582C4B"/>
    <w:rsid w:val="00582CC5"/>
    <w:rsid w:val="00582F1E"/>
    <w:rsid w:val="00583105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571A"/>
    <w:rsid w:val="006159FF"/>
    <w:rsid w:val="00615A97"/>
    <w:rsid w:val="00616116"/>
    <w:rsid w:val="0061619E"/>
    <w:rsid w:val="00616C71"/>
    <w:rsid w:val="006173FD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4A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92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2F7D"/>
    <w:rsid w:val="00B13059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20332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5368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22A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7A0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308"/>
    <w:rsid w:val="00F22A4D"/>
    <w:rsid w:val="00F233A3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EFC5-7CF6-43DF-86F9-8AF932AB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138</TotalTime>
  <Pages>1</Pages>
  <Words>504</Words>
  <Characters>2878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3376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2016-04-22T06:46:00Z</cp:lastPrinted>
  <dcterms:created xsi:type="dcterms:W3CDTF">2016-07-07T06:41:00Z</dcterms:created>
  <dcterms:modified xsi:type="dcterms:W3CDTF">2016-07-08T02:21:00Z</dcterms:modified>
</cp:coreProperties>
</file>