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4B20" w:rsidRPr="00F76AE6" w:rsidRDefault="005B4B20" w:rsidP="006705F9">
      <w:pPr>
        <w:spacing w:line="400" w:lineRule="exact"/>
        <w:rPr>
          <w:rFonts w:ascii="華康魏碑體(P)" w:eastAsia="華康魏碑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AE6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3B7A58" w:rsidRPr="00F76AE6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F76AE6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F76AE6" w:rsidRPr="00F76AE6" w:rsidRDefault="00F76AE6" w:rsidP="00F76AE6">
      <w:pPr>
        <w:spacing w:beforeLines="50" w:before="120" w:line="320" w:lineRule="exact"/>
        <w:jc w:val="both"/>
        <w:rPr>
          <w:rFonts w:ascii="華康魏碑體(P)" w:eastAsia="華康魏碑體(P)" w:hAnsi="微軟正黑體" w:cs="華康中黑體(P)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AE6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我是個罪魁</w:t>
      </w:r>
    </w:p>
    <w:p w:rsidR="00F76AE6" w:rsidRPr="00F76AE6" w:rsidRDefault="00F76AE6" w:rsidP="00F76AE6">
      <w:pPr>
        <w:spacing w:beforeLines="50" w:before="120" w:line="320" w:lineRule="exact"/>
        <w:jc w:val="both"/>
        <w:rPr>
          <w:rFonts w:ascii="華康魏碑體(P)" w:eastAsia="華康魏碑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AE6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講員︰羅煜寰弟兄</w:t>
      </w:r>
    </w:p>
    <w:p w:rsidR="00F76AE6" w:rsidRDefault="00F76AE6" w:rsidP="00F76AE6">
      <w:pPr>
        <w:spacing w:line="320" w:lineRule="exact"/>
        <w:jc w:val="both"/>
        <w:rPr>
          <w:rFonts w:ascii="華康魏碑體(P)" w:eastAsia="華康魏碑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AE6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經文：提摩太前書1:12-20</w:t>
      </w:r>
    </w:p>
    <w:p w:rsidR="00F76AE6" w:rsidRDefault="00F76AE6" w:rsidP="00F76AE6">
      <w:pPr>
        <w:spacing w:beforeLines="50" w:before="120" w:line="320" w:lineRule="exact"/>
        <w:jc w:val="both"/>
        <w:rPr>
          <w:rFonts w:ascii="華康仿宋體W6(P)" w:eastAsia="華康仿宋體W6(P)"/>
          <w:spacing w:val="-6"/>
          <w:sz w:val="23"/>
          <w:szCs w:val="23"/>
        </w:rPr>
      </w:pPr>
    </w:p>
    <w:p w:rsidR="00F76AE6" w:rsidRPr="00F76AE6" w:rsidRDefault="00F76AE6" w:rsidP="00F76AE6">
      <w:pPr>
        <w:spacing w:beforeLines="50" w:before="120" w:line="320" w:lineRule="exact"/>
        <w:jc w:val="both"/>
        <w:rPr>
          <w:rFonts w:ascii="華康魏碑體(P)" w:eastAsia="華康魏碑體(P)"/>
          <w:spacing w:val="0"/>
          <w:szCs w:val="26"/>
        </w:rPr>
      </w:pPr>
      <w:r w:rsidRPr="00F76AE6">
        <w:rPr>
          <w:rFonts w:ascii="華康魏碑體(P)" w:eastAsia="華康魏碑體(P)" w:hint="eastAsia"/>
          <w:spacing w:val="0"/>
          <w:szCs w:val="26"/>
        </w:rPr>
        <w:t>引言</w:t>
      </w:r>
    </w:p>
    <w:p w:rsidR="00F76AE6" w:rsidRPr="00F76AE6" w:rsidRDefault="00F76AE6" w:rsidP="00F76AE6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一個蒙恩的人，應該如何感謝神？神為何要拯救我們?身為蒙恩者，我們的使命是甚麼？</w:t>
      </w:r>
    </w:p>
    <w:p w:rsidR="00F76AE6" w:rsidRPr="00F76AE6" w:rsidRDefault="00F76AE6" w:rsidP="00F76AE6">
      <w:pPr>
        <w:spacing w:beforeLines="50" w:before="120" w:line="320" w:lineRule="exact"/>
        <w:jc w:val="both"/>
        <w:rPr>
          <w:rFonts w:ascii="華康魏碑體(P)" w:eastAsia="華康魏碑體(P)"/>
          <w:spacing w:val="0"/>
          <w:szCs w:val="26"/>
        </w:rPr>
      </w:pPr>
      <w:r w:rsidRPr="00F76AE6">
        <w:rPr>
          <w:rFonts w:ascii="華康魏碑體(P)" w:eastAsia="華康魏碑體(P)" w:hint="eastAsia"/>
          <w:spacing w:val="0"/>
          <w:szCs w:val="26"/>
        </w:rPr>
        <w:t>一、蒙恩的內容 (1:12-14)</w:t>
      </w:r>
    </w:p>
    <w:p w:rsidR="00F76AE6" w:rsidRPr="00F76AE6" w:rsidRDefault="00F76AE6" w:rsidP="00F76AE6">
      <w:pPr>
        <w:spacing w:beforeLines="50" w:before="120" w:line="320" w:lineRule="exact"/>
        <w:jc w:val="both"/>
        <w:rPr>
          <w:rFonts w:ascii="華康仿宋體W6(P)" w:eastAsia="華康仿宋體W6(P)"/>
          <w:b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b/>
          <w:spacing w:val="0"/>
          <w:sz w:val="23"/>
          <w:szCs w:val="23"/>
        </w:rPr>
        <w:t>感謝能被主用（12）</w:t>
      </w:r>
    </w:p>
    <w:p w:rsidR="00F76AE6" w:rsidRPr="00F76AE6" w:rsidRDefault="00F76AE6" w:rsidP="00F76AE6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使徒保羅一講到福音（1:11）就開始做感恩的得救見證，他感謝主給他力量能夠服事祂。主所派定的服事，祂一定供給力量；並且祂慷慨地“算”我們是忠心的，我們理當向著祂忠心，而不是只在人前表現，切勿為了討好人而得罪神。</w:t>
      </w:r>
    </w:p>
    <w:p w:rsidR="00F76AE6" w:rsidRPr="00F76AE6" w:rsidRDefault="00F76AE6" w:rsidP="00F76AE6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人最高的價值就是被主使用（羅12:1），至於做何服事，全憑主命。人最大的福份不是得著救恩，而是恢復神的形像，見證神的榮耀。保羅並不提自己的成就，只誇提拔他的主；重點不在你做了些甚麼，而是你為誰而做、靠甚麼而做？！</w:t>
      </w:r>
    </w:p>
    <w:p w:rsidR="00F76AE6" w:rsidRPr="00F76AE6" w:rsidRDefault="00F76AE6" w:rsidP="00F76AE6">
      <w:pPr>
        <w:spacing w:beforeLines="50" w:before="120" w:line="320" w:lineRule="exact"/>
        <w:jc w:val="both"/>
        <w:rPr>
          <w:rFonts w:ascii="華康仿宋體W6(P)" w:eastAsia="華康仿宋體W6(P)"/>
          <w:b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b/>
          <w:spacing w:val="0"/>
          <w:sz w:val="23"/>
          <w:szCs w:val="23"/>
        </w:rPr>
        <w:t>從前不堪回首（13）</w:t>
      </w:r>
    </w:p>
    <w:p w:rsidR="00F76AE6" w:rsidRPr="00F76AE6" w:rsidRDefault="00F76AE6" w:rsidP="00F76AE6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保羅坦承自己曾經藐視基督、殘害信徒、逼迫教會（林前15:9, 加</w:t>
      </w: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1:13, 腓3:6），然而主不但沒有找他算帳，還施恩赦免了他。其實保羅並不是甚麼為非作歹之人，按照世界的眼光，他可算是傑出人士！但是當他不認識真理的時候，他奮鬥的目標不在神的身上，那就是在竊取神的榮耀。更不用說，他用自以為義的宗教熱情迫害基督徒，最後發現他是在迫害基督（徒9:4）。</w:t>
      </w:r>
    </w:p>
    <w:p w:rsidR="00F76AE6" w:rsidRPr="00F76AE6" w:rsidRDefault="00FB04AD" w:rsidP="00F76AE6">
      <w:pPr>
        <w:spacing w:beforeLines="50" w:before="120" w:line="320" w:lineRule="exact"/>
        <w:ind w:firstLineChars="200" w:firstLine="520"/>
        <w:jc w:val="both"/>
        <w:rPr>
          <w:rFonts w:ascii="華康仿宋體W6(P)" w:eastAsia="華康仿宋體W6(P)"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873125</wp:posOffset>
            </wp:positionV>
            <wp:extent cx="1199515" cy="899795"/>
            <wp:effectExtent l="0" t="0" r="635" b="0"/>
            <wp:wrapSquare wrapText="bothSides"/>
            <wp:docPr id="1" name="irc_mi" descr="「保羅蒙光照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保羅蒙光照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AE6" w:rsidRPr="00F76AE6">
        <w:rPr>
          <w:rFonts w:ascii="華康仿宋體W6(P)" w:eastAsia="華康仿宋體W6(P)" w:hint="eastAsia"/>
          <w:spacing w:val="0"/>
          <w:sz w:val="23"/>
          <w:szCs w:val="23"/>
        </w:rPr>
        <w:t>保羅說那是在他懵懂無知的時候做的，這並不是脫罪之詞，而是坦承自己的軟弱。主今天仍然在忍耐等候，對於那些藐視頂撞祂的人，甚至軟弱跌倒的信徒，祂的憐憫永遠為了真心悔改的人存留。</w:t>
      </w:r>
    </w:p>
    <w:p w:rsidR="00F76AE6" w:rsidRPr="00F76AE6" w:rsidRDefault="00F76AE6" w:rsidP="00F76AE6">
      <w:pPr>
        <w:spacing w:beforeLines="50" w:before="120" w:line="320" w:lineRule="exact"/>
        <w:jc w:val="both"/>
        <w:rPr>
          <w:rFonts w:ascii="華康仿宋體W6(P)" w:eastAsia="華康仿宋體W6(P)"/>
          <w:b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b/>
          <w:spacing w:val="0"/>
          <w:sz w:val="23"/>
          <w:szCs w:val="23"/>
        </w:rPr>
        <w:t>主恩格外豐盛（14）</w:t>
      </w:r>
    </w:p>
    <w:p w:rsidR="00F76AE6" w:rsidRPr="00F76AE6" w:rsidRDefault="00F76AE6" w:rsidP="00F76AE6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神不但赦免保羅，還賜下豐盛恩典，讓他有力量服事主（1:12）。神施恩的方法是讓我們在基督耶穌裡成長茁壯，與祂的生命有份：對神有堅定正確的信心、對人有清潔無私的愛心，神要使用這樣的人。</w:t>
      </w:r>
    </w:p>
    <w:p w:rsidR="00F76AE6" w:rsidRDefault="00F76AE6" w:rsidP="00F76AE6">
      <w:pPr>
        <w:spacing w:beforeLines="50" w:before="120" w:line="320" w:lineRule="exact"/>
        <w:jc w:val="both"/>
        <w:rPr>
          <w:rFonts w:ascii="華康魏碑體(P)" w:eastAsia="華康魏碑體(P)"/>
          <w:spacing w:val="0"/>
          <w:szCs w:val="26"/>
        </w:rPr>
      </w:pPr>
    </w:p>
    <w:p w:rsidR="00F76AE6" w:rsidRPr="00F76AE6" w:rsidRDefault="00F76AE6" w:rsidP="00F76AE6">
      <w:pPr>
        <w:spacing w:beforeLines="50" w:before="120" w:line="320" w:lineRule="exact"/>
        <w:jc w:val="both"/>
        <w:rPr>
          <w:rFonts w:ascii="華康魏碑體(P)" w:eastAsia="華康魏碑體(P)"/>
          <w:spacing w:val="0"/>
          <w:szCs w:val="26"/>
        </w:rPr>
      </w:pPr>
      <w:r w:rsidRPr="00F76AE6">
        <w:rPr>
          <w:rFonts w:ascii="華康魏碑體(P)" w:eastAsia="華康魏碑體(P)" w:hint="eastAsia"/>
          <w:spacing w:val="0"/>
          <w:szCs w:val="26"/>
        </w:rPr>
        <w:t>二、蒙恩的原因 (1:15-17)</w:t>
      </w:r>
    </w:p>
    <w:p w:rsidR="00F76AE6" w:rsidRPr="00F76AE6" w:rsidRDefault="00F76AE6" w:rsidP="00F76AE6">
      <w:pPr>
        <w:spacing w:beforeLines="50" w:before="120" w:line="320" w:lineRule="exact"/>
        <w:jc w:val="both"/>
        <w:rPr>
          <w:rFonts w:ascii="華康仿宋體W6(P)" w:eastAsia="華康仿宋體W6(P)"/>
          <w:b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b/>
          <w:spacing w:val="0"/>
          <w:sz w:val="23"/>
          <w:szCs w:val="23"/>
        </w:rPr>
        <w:t>基督降世救人（15）</w:t>
      </w:r>
    </w:p>
    <w:p w:rsidR="00F76AE6" w:rsidRPr="00F76AE6" w:rsidRDefault="00F76AE6" w:rsidP="00F76AE6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保羅提升了他的論述，從自己的蒙恩見證，轉到神救贖計畫的奧妙。「基督耶穌降世，為要拯救罪人。」這句話在當時可能眾所皆知，</w:t>
      </w: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保羅說「這話…是值得完全接納的」（新譯本）。我們能得救不是因為我們有甚麼值得神拯救，而是基督定意要拯救罪人、祂樂意施恩。</w:t>
      </w:r>
    </w:p>
    <w:p w:rsidR="00F76AE6" w:rsidRPr="00F76AE6" w:rsidRDefault="00F76AE6" w:rsidP="00F76AE6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講到罪人，保羅就想到自己，說「在罪人中我是個罪魁」（現在式）。基督徒最怕信主越久，越是皮厚：對神沒感覺、對人擺架子。保羅不是在講客套話，一個人愈是認識神的聖潔，就愈發覺自己的敗壞。大凡虔誠信主者，都是越來越謙卑。</w:t>
      </w:r>
    </w:p>
    <w:p w:rsidR="00F76AE6" w:rsidRPr="00F76AE6" w:rsidRDefault="00F76AE6" w:rsidP="00F76AE6">
      <w:pPr>
        <w:spacing w:beforeLines="50" w:before="120" w:line="320" w:lineRule="exact"/>
        <w:jc w:val="both"/>
        <w:rPr>
          <w:rFonts w:ascii="華康仿宋體W6(P)" w:eastAsia="華康仿宋體W6(P)"/>
          <w:b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b/>
          <w:spacing w:val="0"/>
          <w:sz w:val="23"/>
          <w:szCs w:val="23"/>
        </w:rPr>
        <w:t>為作後人榜樣（16）</w:t>
      </w:r>
    </w:p>
    <w:p w:rsidR="00F76AE6" w:rsidRPr="00F76AE6" w:rsidRDefault="00F76AE6" w:rsidP="00FB04AD">
      <w:pPr>
        <w:spacing w:beforeLines="50" w:before="120" w:line="32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保羅體會到主耶穌在他身上所顯出百般的忍耐，自從他在大馬色的路上蒙主光照（徒9），主親自開導，又差亞拿尼亞、巴拿巴等弟兄，包容提攜，安提阿教會接納同工，這些都不是偶然的事。今天你我在教會裡共同成長，也是蒙神「完全的忍耐」（新譯本），實有其目的。</w:t>
      </w:r>
    </w:p>
    <w:p w:rsidR="00F76AE6" w:rsidRPr="00F76AE6" w:rsidRDefault="00F76AE6" w:rsidP="00F76AE6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神這樣的百費周章，為了要「給後來信祂得永生的人作榜樣。」保羅說，像我這樣的壞蛋都可以得救，還有誰不夠資格得永生呢！不只如此，神還重用了他，成為福音的見證人。今天我們也都要說：「感謝主，像我這樣的人也可以得救！」而且我們的蒙恩，是要給後來的人做榜樣的！</w:t>
      </w:r>
    </w:p>
    <w:p w:rsidR="00F76AE6" w:rsidRPr="00F76AE6" w:rsidRDefault="00F76AE6" w:rsidP="005D6532">
      <w:pPr>
        <w:spacing w:beforeLines="50" w:before="120" w:line="316" w:lineRule="exact"/>
        <w:jc w:val="both"/>
        <w:rPr>
          <w:rFonts w:ascii="華康仿宋體W6(P)" w:eastAsia="華康仿宋體W6(P)"/>
          <w:b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b/>
          <w:spacing w:val="0"/>
          <w:sz w:val="23"/>
          <w:szCs w:val="23"/>
        </w:rPr>
        <w:t>尊榮永歸真神（17）</w:t>
      </w:r>
    </w:p>
    <w:p w:rsidR="00F76AE6" w:rsidRPr="00F76AE6" w:rsidRDefault="00F76AE6" w:rsidP="005D6532">
      <w:pPr>
        <w:spacing w:beforeLines="50" w:before="120" w:line="316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保羅心有所感，想到神的奇妙救贖計畫，他發出了奇特的榮耀頌，對於神有四種形容：不朽的（時間）、不可見的（空間）、永世君王（人間）、獨一真神（世間），尊貴與榮耀永遠歸給祂，無人可與祂媲美或共享！</w:t>
      </w:r>
    </w:p>
    <w:p w:rsidR="00F76AE6" w:rsidRDefault="00F76AE6" w:rsidP="005D6532">
      <w:pPr>
        <w:spacing w:beforeLines="50" w:before="120" w:line="316" w:lineRule="exact"/>
        <w:jc w:val="both"/>
        <w:rPr>
          <w:rFonts w:ascii="華康魏碑體(P)" w:eastAsia="華康魏碑體(P)"/>
          <w:spacing w:val="0"/>
          <w:szCs w:val="26"/>
        </w:rPr>
      </w:pPr>
    </w:p>
    <w:p w:rsidR="00F76AE6" w:rsidRPr="00F76AE6" w:rsidRDefault="00F76AE6" w:rsidP="005D6532">
      <w:pPr>
        <w:spacing w:beforeLines="50" w:before="120" w:line="316" w:lineRule="exact"/>
        <w:jc w:val="both"/>
        <w:rPr>
          <w:rFonts w:ascii="華康魏碑體(P)" w:eastAsia="華康魏碑體(P)"/>
          <w:spacing w:val="0"/>
          <w:szCs w:val="26"/>
        </w:rPr>
      </w:pPr>
      <w:r w:rsidRPr="00F76AE6">
        <w:rPr>
          <w:rFonts w:ascii="華康魏碑體(P)" w:eastAsia="華康魏碑體(P)" w:hint="eastAsia"/>
          <w:spacing w:val="0"/>
          <w:szCs w:val="26"/>
        </w:rPr>
        <w:t>三、蒙恩的使命 (1:18-20)</w:t>
      </w:r>
    </w:p>
    <w:p w:rsidR="00F76AE6" w:rsidRPr="00F76AE6" w:rsidRDefault="00F76AE6" w:rsidP="005D6532">
      <w:pPr>
        <w:spacing w:beforeLines="50" w:before="120" w:line="316" w:lineRule="exact"/>
        <w:jc w:val="both"/>
        <w:rPr>
          <w:rFonts w:ascii="華康仿宋體W6(P)" w:eastAsia="華康仿宋體W6(P)"/>
          <w:b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b/>
          <w:spacing w:val="0"/>
          <w:sz w:val="23"/>
          <w:szCs w:val="23"/>
        </w:rPr>
        <w:t>打那美好的仗（18）</w:t>
      </w:r>
    </w:p>
    <w:p w:rsidR="00F76AE6" w:rsidRPr="00F76AE6" w:rsidRDefault="00F76AE6" w:rsidP="005D6532">
      <w:pPr>
        <w:spacing w:beforeLines="50" w:before="120" w:line="316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保羅接著勸勉提摩太，勿忘當初保羅與眾長老曾經按手在他身上，並預言他的服事重點（提前4:14，提後1:6）。這裡的“交託”是軍事用語，等於作戰命令，提摩太受命要撥亂反正、捍衛真理。保羅提醒他，要像天上君王的英勇戰士，打一場美好的仗！試想你我生命中，有甚麼是為神爭戰的美好一仗？</w:t>
      </w:r>
    </w:p>
    <w:p w:rsidR="00F76AE6" w:rsidRPr="00F76AE6" w:rsidRDefault="00F76AE6" w:rsidP="005D6532">
      <w:pPr>
        <w:spacing w:beforeLines="50" w:before="120" w:line="316" w:lineRule="exact"/>
        <w:jc w:val="both"/>
        <w:rPr>
          <w:rFonts w:ascii="華康仿宋體W6(P)" w:eastAsia="華康仿宋體W6(P)"/>
          <w:b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b/>
          <w:spacing w:val="0"/>
          <w:sz w:val="23"/>
          <w:szCs w:val="23"/>
        </w:rPr>
        <w:t>常存信心良心（19）</w:t>
      </w:r>
    </w:p>
    <w:p w:rsidR="00F76AE6" w:rsidRPr="00F76AE6" w:rsidRDefault="00F76AE6" w:rsidP="005D6532">
      <w:pPr>
        <w:spacing w:beforeLines="50" w:before="120" w:line="316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信心是我們對神的信仰與順服，良心是神放在我們心裡監督言行的聲音；一個蒙恩者，他的信仰與言行應該是不可分的。若有人行事故意違背良心，他就在信仰上失落了（新譯本）。</w:t>
      </w:r>
    </w:p>
    <w:p w:rsidR="00F76AE6" w:rsidRPr="00F76AE6" w:rsidRDefault="00F76AE6" w:rsidP="005D6532">
      <w:pPr>
        <w:spacing w:beforeLines="50" w:before="120" w:line="316" w:lineRule="exact"/>
        <w:jc w:val="both"/>
        <w:rPr>
          <w:rFonts w:ascii="華康仿宋體W6(P)" w:eastAsia="華康仿宋體W6(P)"/>
          <w:b/>
          <w:spacing w:val="0"/>
          <w:sz w:val="23"/>
          <w:szCs w:val="23"/>
        </w:rPr>
      </w:pPr>
      <w:r w:rsidRPr="00F76AE6">
        <w:rPr>
          <w:rFonts w:ascii="華康仿宋體W6(P)" w:eastAsia="華康仿宋體W6(P)" w:hint="eastAsia"/>
          <w:b/>
          <w:spacing w:val="0"/>
          <w:sz w:val="23"/>
          <w:szCs w:val="23"/>
        </w:rPr>
        <w:t>竭力維護真理（20）</w:t>
      </w:r>
    </w:p>
    <w:p w:rsidR="00F76AE6" w:rsidRDefault="00F76AE6" w:rsidP="00CD381D">
      <w:pPr>
        <w:spacing w:beforeLines="50" w:before="120" w:line="320" w:lineRule="exact"/>
        <w:ind w:firstLineChars="200" w:firstLine="460"/>
        <w:jc w:val="both"/>
        <w:rPr>
          <w:rFonts w:ascii="華康魏碑體(P)" w:eastAsia="華康魏碑體(P)"/>
          <w:spacing w:val="0"/>
          <w:szCs w:val="26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許米乃（提後2:17）和亞力山</w:t>
      </w:r>
      <w:r w:rsidRPr="00F76AE6">
        <w:rPr>
          <w:rFonts w:ascii="華康仿宋體W6(P)" w:eastAsia="華康仿宋體W6(P)" w:hint="eastAsia"/>
          <w:spacing w:val="0"/>
          <w:sz w:val="23"/>
          <w:szCs w:val="23"/>
        </w:rPr>
        <w:lastRenderedPageBreak/>
        <w:t>大（提後4:14）一個假教師和一個</w:t>
      </w:r>
      <w:r w:rsidR="005D6532"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860CBC7" wp14:editId="447677A5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2160270" cy="76200"/>
            <wp:effectExtent l="0" t="0" r="0" b="0"/>
            <wp:wrapSquare wrapText="bothSides"/>
            <wp:docPr id="2" name="圖片 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壞領袖，保羅已將他們逐出教會，以免會眾受到汙染！使徒為了教會的聖潔而採取斷然的措施。</w:t>
      </w:r>
    </w:p>
    <w:p w:rsidR="00F76AE6" w:rsidRPr="00F76AE6" w:rsidRDefault="00F76AE6" w:rsidP="00CD381D">
      <w:pPr>
        <w:spacing w:beforeLines="100" w:before="240" w:line="320" w:lineRule="exact"/>
        <w:jc w:val="both"/>
        <w:rPr>
          <w:rFonts w:ascii="華康魏碑體(P)" w:eastAsia="華康魏碑體(P)"/>
          <w:spacing w:val="0"/>
          <w:szCs w:val="26"/>
        </w:rPr>
      </w:pPr>
      <w:r w:rsidRPr="00F76AE6">
        <w:rPr>
          <w:rFonts w:ascii="華康魏碑體(P)" w:eastAsia="華康魏碑體(P)" w:hint="eastAsia"/>
          <w:spacing w:val="0"/>
          <w:szCs w:val="26"/>
        </w:rPr>
        <w:t>結語</w:t>
      </w:r>
    </w:p>
    <w:p w:rsidR="00CC5DC4" w:rsidRDefault="00F76AE6" w:rsidP="00F76AE6">
      <w:pPr>
        <w:spacing w:beforeLines="50" w:before="120" w:line="320" w:lineRule="exact"/>
        <w:ind w:firstLineChars="200" w:firstLine="460"/>
        <w:jc w:val="both"/>
        <w:rPr>
          <w:rFonts w:ascii="Times New Roman" w:eastAsia="華康粗圓體(P)"/>
          <w:spacing w:val="-6"/>
          <w:sz w:val="28"/>
          <w:u w:val="single"/>
        </w:rPr>
      </w:pPr>
      <w:r w:rsidRPr="00F76AE6">
        <w:rPr>
          <w:rFonts w:ascii="華康仿宋體W6(P)" w:eastAsia="華康仿宋體W6(P)" w:hint="eastAsia"/>
          <w:spacing w:val="0"/>
          <w:sz w:val="23"/>
          <w:szCs w:val="23"/>
        </w:rPr>
        <w:t>保羅的見證提醒我們，一個蒙恩者不但感謝主讓自己服事祂、明白自己要給後人作榜樣，並且抱持著使命打美好的仗！因為他日漸真切地發覺：我是個罪魁！</w:t>
      </w:r>
      <w:r w:rsidR="00485575" w:rsidRPr="00DB4549">
        <w:rPr>
          <w:rFonts w:hint="eastAsia"/>
          <w:sz w:val="28"/>
          <w:szCs w:val="28"/>
        </w:rPr>
        <w:sym w:font="Webdings" w:char="F059"/>
      </w:r>
    </w:p>
    <w:p w:rsidR="0042678E" w:rsidRPr="006F4F3D" w:rsidRDefault="0042678E" w:rsidP="00D52216">
      <w:pPr>
        <w:spacing w:beforeLines="200" w:before="48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912DB6" w:rsidRDefault="0042678E" w:rsidP="00912D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912DB6" w:rsidRDefault="00912DB6" w:rsidP="00912D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912DB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4:</w:t>
      </w:r>
      <w:r w:rsidRPr="00912DB6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八月份同工會</w:t>
      </w:r>
    </w:p>
    <w:p w:rsidR="0042678E" w:rsidRDefault="00BA7680" w:rsidP="00912D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 w:rsidR="0042678E"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 w:rsidR="0042678E">
        <w:rPr>
          <w:rFonts w:ascii="華康細圓體(P)" w:eastAsia="華康細圓體(P)"/>
          <w:b/>
          <w:spacing w:val="0"/>
          <w:sz w:val="20"/>
        </w:rPr>
        <w:tab/>
      </w:r>
      <w:r w:rsidR="0042678E"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42678E" w:rsidRPr="00326125" w:rsidRDefault="0042678E" w:rsidP="0042678E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2678E" w:rsidRPr="00326125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AC75CD">
        <w:rPr>
          <w:rFonts w:ascii="華康細圓體(P)" w:eastAsia="華康細圓體(P)" w:hint="eastAsia"/>
          <w:b/>
          <w:spacing w:val="0"/>
          <w:sz w:val="20"/>
        </w:rPr>
        <w:t>姐妹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賴映良弟兄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42678E" w:rsidRPr="003A031F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1842CA"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聯合夏令會</w:t>
      </w:r>
    </w:p>
    <w:p w:rsidR="00AE2173" w:rsidRPr="004D438B" w:rsidRDefault="0042678E" w:rsidP="0030447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BB11A2">
        <w:rPr>
          <w:rFonts w:ascii="華康細圓體(P)" w:eastAsia="華康細圓體(P)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聯合夏令會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90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912DB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13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2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0A1FCF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12DB6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912DB6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12DB6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912DB6">
        <w:rPr>
          <w:rFonts w:ascii="華康隸書體W7(P)" w:eastAsia="華康隸書體W7(P)"/>
          <w:bCs/>
          <w:spacing w:val="-12"/>
          <w:sz w:val="24"/>
        </w:rPr>
        <w:tab/>
      </w:r>
      <w:r w:rsidR="00912DB6">
        <w:rPr>
          <w:rFonts w:ascii="華康隸書體W7(P)" w:eastAsia="華康隸書體W7(P)" w:hint="eastAsia"/>
          <w:bCs/>
          <w:spacing w:val="-12"/>
          <w:sz w:val="24"/>
        </w:rPr>
        <w:t xml:space="preserve"> 八月份同工會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12DB6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912DB6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12DB6">
        <w:rPr>
          <w:rFonts w:ascii="華康隸書體W7(P)" w:eastAsia="華康隸書體W7(P)" w:hint="eastAsia"/>
          <w:bCs/>
          <w:spacing w:val="-12"/>
          <w:sz w:val="24"/>
        </w:rPr>
        <w:t xml:space="preserve">  劉國華弟兄</w:t>
      </w:r>
      <w:r w:rsidR="00113516">
        <w:rPr>
          <w:rFonts w:ascii="Times New Roman" w:eastAsia="華康隸書體W7(P)"/>
          <w:bCs/>
          <w:spacing w:val="-10"/>
          <w:sz w:val="24"/>
        </w:rPr>
        <w:tab/>
      </w:r>
      <w:r w:rsidR="000A1FCF">
        <w:rPr>
          <w:rFonts w:ascii="華康細圓體(P)" w:eastAsia="華康細圓體(P)" w:hint="eastAsia"/>
          <w:b/>
          <w:spacing w:val="0"/>
          <w:sz w:val="20"/>
        </w:rPr>
        <w:t>魏啟源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12DB6" w:rsidRPr="00912DB6">
        <w:rPr>
          <w:rFonts w:ascii="華康隸書體W7(P)" w:eastAsia="華康隸書體W7(P)" w:hint="eastAsia"/>
          <w:bCs/>
          <w:spacing w:val="-12"/>
          <w:sz w:val="24"/>
        </w:rPr>
        <w:t>我是個罪魁</w:t>
      </w:r>
      <w:r w:rsidR="00912DB6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07387" w:rsidRPr="00E07387">
        <w:rPr>
          <w:rFonts w:ascii="華康細圓體(P)" w:eastAsia="華康細圓體(P)" w:hint="eastAsia"/>
          <w:b/>
          <w:spacing w:val="0"/>
          <w:sz w:val="20"/>
        </w:rPr>
        <w:t>智慧人的生活</w:t>
      </w:r>
    </w:p>
    <w:p w:rsidR="0048128E" w:rsidRPr="00AB72DA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912DB6" w:rsidRPr="00912DB6">
        <w:rPr>
          <w:rFonts w:ascii="華康隸書體W7(P)" w:eastAsia="華康隸書體W7(P)" w:hint="eastAsia"/>
          <w:bCs/>
          <w:spacing w:val="-12"/>
          <w:sz w:val="24"/>
        </w:rPr>
        <w:t>提摩太前書1:12-20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E07387">
        <w:rPr>
          <w:rFonts w:ascii="Times New Roman" w:eastAsia="華康細圓體(P)" w:hint="eastAsia"/>
          <w:b/>
          <w:spacing w:val="0"/>
          <w:sz w:val="20"/>
        </w:rPr>
        <w:t>以</w:t>
      </w:r>
      <w:r w:rsidR="00E07387" w:rsidRPr="00E07387">
        <w:rPr>
          <w:rFonts w:ascii="Times New Roman" w:eastAsia="華康細圓體(P)" w:hint="eastAsia"/>
          <w:b/>
          <w:spacing w:val="0"/>
          <w:sz w:val="20"/>
        </w:rPr>
        <w:t>弗</w:t>
      </w:r>
      <w:r w:rsidR="00E07387">
        <w:rPr>
          <w:rFonts w:ascii="Times New Roman" w:eastAsia="華康細圓體(P)" w:hint="eastAsia"/>
          <w:b/>
          <w:spacing w:val="0"/>
          <w:sz w:val="20"/>
        </w:rPr>
        <w:t>所書</w:t>
      </w:r>
      <w:r w:rsidR="00E07387" w:rsidRPr="00E07387">
        <w:rPr>
          <w:rFonts w:ascii="華康細圓體(P)" w:eastAsia="華康細圓體(P)" w:hint="eastAsia"/>
          <w:b/>
          <w:spacing w:val="0"/>
          <w:sz w:val="20"/>
        </w:rPr>
        <w:t>5:15-21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12DB6" w:rsidRPr="00912DB6">
        <w:rPr>
          <w:rFonts w:ascii="華康隸書體W7(P)" w:eastAsia="華康隸書體W7(P)" w:hint="eastAsia"/>
          <w:bCs/>
          <w:spacing w:val="-12"/>
          <w:sz w:val="24"/>
        </w:rPr>
        <w:t>吳瑞碧姊妹 黃玉成弟兄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0A1FCF">
        <w:rPr>
          <w:rFonts w:ascii="Times New Roman" w:eastAsia="華康細圓體(P)" w:hint="eastAsia"/>
          <w:b/>
          <w:spacing w:val="0"/>
          <w:sz w:val="20"/>
        </w:rPr>
        <w:t>施兆利</w:t>
      </w:r>
      <w:r w:rsidR="00D7257E">
        <w:rPr>
          <w:rFonts w:ascii="Times New Roman" w:eastAsia="華康細圓體(P)" w:hint="eastAsia"/>
          <w:b/>
          <w:spacing w:val="0"/>
          <w:sz w:val="20"/>
        </w:rPr>
        <w:t>姊妹</w:t>
      </w:r>
      <w:r w:rsidR="00D7257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A1FCF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8A6887" w:rsidRDefault="008A6887" w:rsidP="008A688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/>
          <w:spacing w:val="-4"/>
          <w:kern w:val="20"/>
          <w:lang w:val="x-none"/>
        </w:rPr>
        <w:t>…</w:t>
      </w:r>
      <w:r w:rsidRPr="008A6887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在罪人中我是個罪魁。</w:t>
      </w:r>
    </w:p>
    <w:p w:rsidR="008A6887" w:rsidRDefault="008A6887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8A6887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然而，我蒙了憐憫，是因耶穌基督要在我這罪魁身上顯明他一切的忍耐，</w:t>
      </w:r>
    </w:p>
    <w:p w:rsidR="008A6887" w:rsidRDefault="008A6887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</w:t>
      </w:r>
      <w:r w:rsidRPr="008A6887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給後來信他得永生的人作榜樣。</w:t>
      </w:r>
    </w:p>
    <w:p w:rsidR="00FA2ACB" w:rsidRPr="00BB2E86" w:rsidRDefault="008A6887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提摩太前書1</w:t>
      </w:r>
      <w:r w:rsidR="00FA2ACB"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15~16</w:t>
      </w:r>
    </w:p>
    <w:p w:rsidR="00AA7D20" w:rsidRDefault="002D3296" w:rsidP="002D3296">
      <w:pPr>
        <w:widowControl/>
        <w:shd w:val="clear" w:color="auto" w:fill="FFFFFF"/>
        <w:adjustRightInd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姊妹會</w:t>
      </w: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  <w:t>—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福音特會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D3296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日期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︰8月31日(四)下午2:30~4:30</w:t>
      </w:r>
    </w:p>
    <w:p w:rsidR="002D3296" w:rsidRDefault="005D6532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88900</wp:posOffset>
            </wp:positionV>
            <wp:extent cx="1007745" cy="742950"/>
            <wp:effectExtent l="0" t="0" r="1905" b="0"/>
            <wp:wrapSquare wrapText="bothSides"/>
            <wp:docPr id="3" name="irc_mi" descr="「貧窮與富足」的圖片搜尋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貧窮與富足」的圖片搜尋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2" t="22704" r="20660"/>
                    <a:stretch/>
                  </pic:blipFill>
                  <pic:spPr bwMode="auto">
                    <a:xfrm>
                      <a:off x="0" y="0"/>
                      <a:ext cx="10077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96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主題︰富足與貧窮(短劇)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講員︰任駿弟兄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獻詩︰姊妹詩班</w:t>
      </w:r>
    </w:p>
    <w:p w:rsidR="002D3296" w:rsidRDefault="002D3296" w:rsidP="002D3296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備有茶點，請代禱並邀請親友參加。</w:t>
      </w:r>
    </w:p>
    <w:p w:rsidR="00CD381D" w:rsidRPr="005012BE" w:rsidRDefault="00CD381D" w:rsidP="002B1997">
      <w:pPr>
        <w:tabs>
          <w:tab w:val="left" w:pos="1"/>
          <w:tab w:val="left" w:pos="451"/>
          <w:tab w:val="right" w:pos="3360"/>
        </w:tabs>
        <w:spacing w:beforeLines="30" w:before="72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bookmarkStart w:id="0" w:name="_GoBack"/>
      <w:bookmarkEnd w:id="0"/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【教會106年六月˙奉獻收支明細】</w:t>
      </w:r>
    </w:p>
    <w:p w:rsidR="00CD381D" w:rsidRPr="00571F36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leftChars="-100" w:left="-224"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>
        <w:rPr>
          <w:rFonts w:ascii="華康細圓體(P)" w:eastAsia="華康細圓體(P)" w:hAnsi="whirlygigs" w:hint="eastAsia"/>
          <w:b/>
          <w:spacing w:val="-6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>(含利息收入)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335,438</w:t>
      </w:r>
    </w:p>
    <w:p w:rsidR="00CD381D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171,693</w:t>
      </w:r>
    </w:p>
    <w:p w:rsidR="00CD381D" w:rsidRPr="00BE3347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CD381D" w:rsidRDefault="00CD381D" w:rsidP="00CD381D">
      <w:pPr>
        <w:tabs>
          <w:tab w:val="left" w:pos="1"/>
          <w:tab w:val="left" w:pos="560"/>
          <w:tab w:val="right" w:pos="3360"/>
        </w:tabs>
        <w:spacing w:beforeLines="20" w:before="48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273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380</w:t>
      </w:r>
    </w:p>
    <w:p w:rsidR="00CD381D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CD381D" w:rsidRDefault="006A0002" w:rsidP="00CD381D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0288" behindDoc="1" locked="0" layoutInCell="1" allowOverlap="1" wp14:anchorId="633D8AD5" wp14:editId="4B03F95A">
            <wp:simplePos x="0" y="0"/>
            <wp:positionH relativeFrom="column">
              <wp:posOffset>28575</wp:posOffset>
            </wp:positionH>
            <wp:positionV relativeFrom="paragraph">
              <wp:posOffset>247650</wp:posOffset>
            </wp:positionV>
            <wp:extent cx="2160270" cy="76200"/>
            <wp:effectExtent l="0" t="0" r="0" b="0"/>
            <wp:wrapSquare wrapText="bothSides"/>
            <wp:docPr id="9" name="圖片 9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81D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106年六月餘絀      </w:t>
      </w:r>
      <w:r w:rsidR="00CD381D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  <w:t>-109,635</w:t>
      </w:r>
    </w:p>
    <w:p w:rsidR="00CD381D" w:rsidRPr="005012BE" w:rsidRDefault="00CD381D" w:rsidP="002B1997">
      <w:pPr>
        <w:tabs>
          <w:tab w:val="left" w:pos="1"/>
          <w:tab w:val="left" w:pos="451"/>
          <w:tab w:val="right" w:pos="3360"/>
        </w:tabs>
        <w:spacing w:beforeLines="30" w:before="72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【教會106年七月˙奉獻收支明細】</w:t>
      </w:r>
    </w:p>
    <w:p w:rsidR="00CD381D" w:rsidRPr="00571F36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leftChars="-100" w:left="-224"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>
        <w:rPr>
          <w:rFonts w:ascii="華康細圓體(P)" w:eastAsia="華康細圓體(P)" w:hAnsi="whirlygigs" w:hint="eastAsia"/>
          <w:b/>
          <w:spacing w:val="-6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>(含利息收入)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409,475</w:t>
      </w:r>
    </w:p>
    <w:p w:rsidR="00CD381D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303,896</w:t>
      </w:r>
    </w:p>
    <w:p w:rsidR="00CD381D" w:rsidRPr="00BE3347" w:rsidRDefault="00CD381D" w:rsidP="006A0002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="200" w:hangingChars="100" w:hanging="200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、宣教、福音機構、喪葬處理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CD381D" w:rsidRDefault="00CD381D" w:rsidP="00CD381D">
      <w:pPr>
        <w:tabs>
          <w:tab w:val="left" w:pos="1"/>
          <w:tab w:val="left" w:pos="560"/>
          <w:tab w:val="right" w:pos="3360"/>
        </w:tabs>
        <w:spacing w:beforeLines="20" w:before="48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389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641</w:t>
      </w:r>
    </w:p>
    <w:p w:rsidR="00CD381D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CD381D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2336" behindDoc="1" locked="0" layoutInCell="1" allowOverlap="1" wp14:anchorId="7281C1B7" wp14:editId="76F18961">
            <wp:simplePos x="0" y="0"/>
            <wp:positionH relativeFrom="column">
              <wp:posOffset>19050</wp:posOffset>
            </wp:positionH>
            <wp:positionV relativeFrom="paragraph">
              <wp:posOffset>257175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106年七月餘絀   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-284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062</w:t>
      </w:r>
    </w:p>
    <w:p w:rsidR="00CD381D" w:rsidRPr="005012BE" w:rsidRDefault="00CD381D" w:rsidP="002B1997">
      <w:pPr>
        <w:tabs>
          <w:tab w:val="left" w:pos="1"/>
          <w:tab w:val="left" w:pos="451"/>
          <w:tab w:val="right" w:pos="3360"/>
        </w:tabs>
        <w:spacing w:beforeLines="30" w:before="72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【教會106年一~七月˙奉獻收支明細】</w:t>
      </w:r>
    </w:p>
    <w:p w:rsidR="00CD381D" w:rsidRPr="00571F36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3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033,398</w:t>
      </w:r>
    </w:p>
    <w:p w:rsidR="00CD381D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212,458</w:t>
      </w:r>
    </w:p>
    <w:p w:rsidR="00CD381D" w:rsidRPr="00BE3347" w:rsidRDefault="00CD381D" w:rsidP="006A0002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="200" w:hangingChars="100" w:hanging="200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、宣教、福音機構、喪葬處理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CD381D" w:rsidRDefault="00CD381D" w:rsidP="00CD381D">
      <w:pPr>
        <w:tabs>
          <w:tab w:val="left" w:pos="1"/>
          <w:tab w:val="left" w:pos="560"/>
          <w:tab w:val="right" w:pos="3360"/>
        </w:tabs>
        <w:spacing w:beforeLines="20" w:before="48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1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977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185</w:t>
      </w:r>
    </w:p>
    <w:p w:rsidR="00CD381D" w:rsidRDefault="00CD381D" w:rsidP="00CD381D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CD381D" w:rsidRDefault="00CD381D" w:rsidP="006A000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B3050D7" wp14:editId="779A12A8">
            <wp:simplePos x="0" y="0"/>
            <wp:positionH relativeFrom="column">
              <wp:posOffset>19050</wp:posOffset>
            </wp:positionH>
            <wp:positionV relativeFrom="paragraph">
              <wp:posOffset>334645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106年一~</w:t>
      </w:r>
      <w:r w:rsidR="006A000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七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 xml:space="preserve">      -156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245</w:t>
      </w:r>
    </w:p>
    <w:p w:rsidR="006A0002" w:rsidRPr="005012BE" w:rsidRDefault="006A0002" w:rsidP="006A0002">
      <w:pPr>
        <w:tabs>
          <w:tab w:val="left" w:pos="1"/>
          <w:tab w:val="left" w:pos="451"/>
          <w:tab w:val="right" w:pos="3360"/>
        </w:tabs>
        <w:spacing w:beforeLines="30" w:before="72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【106年一~七月˙</w:t>
      </w:r>
      <w:r w:rsidR="004E63C7">
        <w:rPr>
          <w:rFonts w:ascii="華康細圓體(P)" w:eastAsia="華康細圓體(P)" w:hAnsi="whirlygigs" w:hint="eastAsia"/>
          <w:b/>
          <w:bCs/>
          <w:spacing w:val="0"/>
          <w:sz w:val="20"/>
        </w:rPr>
        <w:t>購置&amp;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修繕費明細】</w:t>
      </w:r>
    </w:p>
    <w:p w:rsidR="006A0002" w:rsidRDefault="006A0002" w:rsidP="006A0002">
      <w:pPr>
        <w:widowControl/>
        <w:shd w:val="clear" w:color="auto" w:fill="FFFFFF"/>
        <w:tabs>
          <w:tab w:val="right" w:pos="3360"/>
        </w:tabs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106-03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 xml:space="preserve"> 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教室區屋頂更新工程</w:t>
      </w:r>
      <w:r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ab/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105,000</w:t>
      </w:r>
    </w:p>
    <w:p w:rsidR="004E63C7" w:rsidRPr="006A0002" w:rsidRDefault="004E63C7" w:rsidP="006A0002">
      <w:pPr>
        <w:widowControl/>
        <w:shd w:val="clear" w:color="auto" w:fill="FFFFFF"/>
        <w:tabs>
          <w:tab w:val="right" w:pos="3360"/>
        </w:tabs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4E63C7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106-0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4</w:t>
      </w:r>
      <w:r w:rsidRPr="004E63C7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 xml:space="preserve"> 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辦公室百葉窗簾更新</w:t>
      </w:r>
      <w:r w:rsidRPr="004E63C7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12</w:t>
      </w:r>
      <w:r w:rsidRPr="004E63C7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30</w:t>
      </w:r>
      <w:r w:rsidRPr="004E63C7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0</w:t>
      </w:r>
    </w:p>
    <w:p w:rsidR="006A0002" w:rsidRDefault="006A0002" w:rsidP="006A0002">
      <w:pPr>
        <w:widowControl/>
        <w:shd w:val="clear" w:color="auto" w:fill="FFFFFF"/>
        <w:tabs>
          <w:tab w:val="right" w:pos="3360"/>
        </w:tabs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106-05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ab/>
        <w:t>大堂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及各教室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冷氣保養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45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150</w:t>
      </w:r>
    </w:p>
    <w:p w:rsidR="004E63C7" w:rsidRPr="006A0002" w:rsidRDefault="004E63C7" w:rsidP="006A0002">
      <w:pPr>
        <w:widowControl/>
        <w:shd w:val="clear" w:color="auto" w:fill="FFFFFF"/>
        <w:tabs>
          <w:tab w:val="right" w:pos="3360"/>
        </w:tabs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106-0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5 大班教室冷氣新購</w:t>
      </w:r>
      <w:r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11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55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0</w:t>
      </w:r>
    </w:p>
    <w:p w:rsidR="006A0002" w:rsidRPr="006A0002" w:rsidRDefault="006A0002" w:rsidP="006A0002">
      <w:pPr>
        <w:widowControl/>
        <w:shd w:val="clear" w:color="auto" w:fill="FFFFFF"/>
        <w:tabs>
          <w:tab w:val="right" w:pos="3360"/>
        </w:tabs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106-06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 xml:space="preserve"> 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受浸池防水工程</w:t>
      </w:r>
      <w:r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ab/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24,150</w:t>
      </w:r>
    </w:p>
    <w:p w:rsidR="006A0002" w:rsidRPr="006A0002" w:rsidRDefault="006A0002" w:rsidP="006A0002">
      <w:pPr>
        <w:widowControl/>
        <w:shd w:val="clear" w:color="auto" w:fill="FFFFFF"/>
        <w:tabs>
          <w:tab w:val="right" w:pos="3360"/>
        </w:tabs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106-06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前院整樹及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空地鋪地工程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5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77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5</w:t>
      </w:r>
    </w:p>
    <w:p w:rsidR="006A0002" w:rsidRDefault="006A0002" w:rsidP="006A0002">
      <w:pPr>
        <w:widowControl/>
        <w:shd w:val="clear" w:color="auto" w:fill="FFFFFF"/>
        <w:tabs>
          <w:tab w:val="right" w:pos="3360"/>
        </w:tabs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106-07</w:t>
      </w:r>
      <w:r w:rsidR="004E63C7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 xml:space="preserve"> 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驅除白蟻蟲</w:t>
      </w:r>
      <w:r w:rsidR="004E63C7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害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工程費</w:t>
      </w:r>
      <w:r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ab/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42,030</w:t>
      </w:r>
    </w:p>
    <w:p w:rsidR="00F76AE6" w:rsidRPr="006A0002" w:rsidRDefault="004E63C7" w:rsidP="006A0002">
      <w:pPr>
        <w:widowControl/>
        <w:shd w:val="clear" w:color="auto" w:fill="FFFFFF"/>
        <w:tabs>
          <w:tab w:val="right" w:pos="3360"/>
        </w:tabs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B816711" wp14:editId="2E5BE266">
            <wp:simplePos x="0" y="0"/>
            <wp:positionH relativeFrom="column">
              <wp:posOffset>21590</wp:posOffset>
            </wp:positionH>
            <wp:positionV relativeFrom="paragraph">
              <wp:posOffset>238125</wp:posOffset>
            </wp:positionV>
            <wp:extent cx="2160270" cy="76200"/>
            <wp:effectExtent l="0" t="0" r="0" b="0"/>
            <wp:wrapSquare wrapText="bothSides"/>
            <wp:docPr id="4" name="圖片 4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106-0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7 大堂投影機更新</w:t>
      </w:r>
      <w:r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43</w:t>
      </w:r>
      <w:r w:rsidRPr="006A000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050</w:t>
      </w:r>
    </w:p>
    <w:sectPr w:rsidR="00F76AE6" w:rsidRPr="006A0002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8B" w:rsidRDefault="00B5248B">
      <w:r>
        <w:separator/>
      </w:r>
    </w:p>
  </w:endnote>
  <w:endnote w:type="continuationSeparator" w:id="0">
    <w:p w:rsidR="00B5248B" w:rsidRDefault="00B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hirlygi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8B" w:rsidRDefault="00B5248B">
      <w:r>
        <w:separator/>
      </w:r>
    </w:p>
  </w:footnote>
  <w:footnote w:type="continuationSeparator" w:id="0">
    <w:p w:rsidR="00B5248B" w:rsidRDefault="00B5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0C7D32"/>
    <w:multiLevelType w:val="hybridMultilevel"/>
    <w:tmpl w:val="6CE644AC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163D4516"/>
    <w:multiLevelType w:val="hybridMultilevel"/>
    <w:tmpl w:val="4A306E50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8C0B3A"/>
    <w:multiLevelType w:val="hybridMultilevel"/>
    <w:tmpl w:val="9A94A4FC"/>
    <w:lvl w:ilvl="0" w:tplc="8D86D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A2413E"/>
    <w:multiLevelType w:val="hybridMultilevel"/>
    <w:tmpl w:val="85242DE6"/>
    <w:lvl w:ilvl="0" w:tplc="87E0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1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35"/>
  </w:num>
  <w:num w:numId="5">
    <w:abstractNumId w:val="22"/>
  </w:num>
  <w:num w:numId="6">
    <w:abstractNumId w:val="26"/>
  </w:num>
  <w:num w:numId="7">
    <w:abstractNumId w:val="21"/>
  </w:num>
  <w:num w:numId="8">
    <w:abstractNumId w:val="18"/>
  </w:num>
  <w:num w:numId="9">
    <w:abstractNumId w:val="29"/>
  </w:num>
  <w:num w:numId="10">
    <w:abstractNumId w:val="14"/>
  </w:num>
  <w:num w:numId="11">
    <w:abstractNumId w:val="36"/>
  </w:num>
  <w:num w:numId="12">
    <w:abstractNumId w:val="20"/>
  </w:num>
  <w:num w:numId="13">
    <w:abstractNumId w:val="34"/>
  </w:num>
  <w:num w:numId="14">
    <w:abstractNumId w:val="10"/>
  </w:num>
  <w:num w:numId="15">
    <w:abstractNumId w:val="19"/>
  </w:num>
  <w:num w:numId="16">
    <w:abstractNumId w:val="24"/>
  </w:num>
  <w:num w:numId="17">
    <w:abstractNumId w:val="17"/>
  </w:num>
  <w:num w:numId="18">
    <w:abstractNumId w:val="7"/>
  </w:num>
  <w:num w:numId="19">
    <w:abstractNumId w:val="25"/>
  </w:num>
  <w:num w:numId="20">
    <w:abstractNumId w:val="2"/>
  </w:num>
  <w:num w:numId="21">
    <w:abstractNumId w:val="6"/>
  </w:num>
  <w:num w:numId="22">
    <w:abstractNumId w:val="3"/>
  </w:num>
  <w:num w:numId="23">
    <w:abstractNumId w:val="31"/>
  </w:num>
  <w:num w:numId="24">
    <w:abstractNumId w:val="30"/>
  </w:num>
  <w:num w:numId="25">
    <w:abstractNumId w:val="5"/>
  </w:num>
  <w:num w:numId="26">
    <w:abstractNumId w:val="9"/>
  </w:num>
  <w:num w:numId="27">
    <w:abstractNumId w:val="32"/>
  </w:num>
  <w:num w:numId="28">
    <w:abstractNumId w:val="12"/>
  </w:num>
  <w:num w:numId="29">
    <w:abstractNumId w:val="33"/>
  </w:num>
  <w:num w:numId="30">
    <w:abstractNumId w:val="28"/>
  </w:num>
  <w:num w:numId="31">
    <w:abstractNumId w:val="27"/>
  </w:num>
  <w:num w:numId="32">
    <w:abstractNumId w:val="11"/>
  </w:num>
  <w:num w:numId="33">
    <w:abstractNumId w:val="13"/>
  </w:num>
  <w:num w:numId="34">
    <w:abstractNumId w:val="15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8A4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1F97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FpN_jiMzVAhXIJ5QKHbzFDjMQjRwIBw&amp;url=http://www.efcburwood.org/node/1736&amp;psig=AFQjCNF-ObAw7fr8hX1zhgOnPXAAS3YqsQ&amp;ust=1502433938645615" TargetMode="External"/><Relationship Id="rId13" Type="http://schemas.openxmlformats.org/officeDocument/2006/relationships/hyperlink" Target="https://zhu.lu/224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BB14-BB7E-4F07-9F20-A98486C6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121</TotalTime>
  <Pages>1</Pages>
  <Words>496</Words>
  <Characters>2832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3322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2017-07-28T03:32:00Z</cp:lastPrinted>
  <dcterms:created xsi:type="dcterms:W3CDTF">2017-08-10T06:29:00Z</dcterms:created>
  <dcterms:modified xsi:type="dcterms:W3CDTF">2017-08-11T02:00:00Z</dcterms:modified>
</cp:coreProperties>
</file>