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1D98" w:rsidRPr="00A41D98" w:rsidRDefault="00A41D98" w:rsidP="00A41D98">
      <w:pPr>
        <w:spacing w:line="400" w:lineRule="exact"/>
        <w:jc w:val="both"/>
        <w:rPr>
          <w:rFonts w:ascii="華康行楷體W5(P)" w:eastAsia="華康行楷體W5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D98">
        <w:rPr>
          <w:rFonts w:ascii="華康行楷體W5(P)" w:eastAsia="華康行楷體W5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A41D98" w:rsidRPr="00A41D98" w:rsidRDefault="00A41D98" w:rsidP="00A41D98">
      <w:pPr>
        <w:tabs>
          <w:tab w:val="right" w:pos="5811"/>
        </w:tabs>
        <w:rPr>
          <w:rFonts w:ascii="華康行楷體W5(P)" w:eastAsia="華康行楷體W5(P)" w:hAnsi="微軟正黑體" w:cs="華康中黑體(P)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D98">
        <w:rPr>
          <w:rFonts w:ascii="華康行楷體W5(P)" w:eastAsia="華康行楷體W5(P)" w:hAnsi="微軟正黑體" w:cs="華康中黑體(P)" w:hint="eastAsia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超乎所想所求的眷顧</w:t>
      </w:r>
    </w:p>
    <w:p w:rsidR="00A41D98" w:rsidRPr="00A41D98" w:rsidRDefault="00A41D98" w:rsidP="00A41D98">
      <w:pPr>
        <w:tabs>
          <w:tab w:val="right" w:pos="5811"/>
        </w:tabs>
        <w:rPr>
          <w:rFonts w:ascii="華康行楷體W5(P)" w:eastAsia="華康行楷體W5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D98">
        <w:rPr>
          <w:rFonts w:ascii="華康行楷體W5(P)" w:eastAsia="華康行楷體W5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講員︰蔡國山弟兄</w:t>
      </w:r>
    </w:p>
    <w:p w:rsidR="00A41D98" w:rsidRPr="00A41D98" w:rsidRDefault="00A41D98" w:rsidP="00A41D98">
      <w:pPr>
        <w:rPr>
          <w:rFonts w:ascii="華康行楷體W5(P)" w:eastAsia="華康行楷體W5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D98">
        <w:rPr>
          <w:rFonts w:ascii="華康行楷體W5(P)" w:eastAsia="華康行楷體W5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經文：馬太福音14:22-33</w:t>
      </w:r>
    </w:p>
    <w:p w:rsidR="00435B63" w:rsidRPr="002B6C49" w:rsidRDefault="00A41D98" w:rsidP="002B6C49">
      <w:pPr>
        <w:spacing w:beforeLines="50" w:before="120" w:line="400" w:lineRule="exact"/>
        <w:ind w:rightChars="-100" w:right="-224"/>
        <w:rPr>
          <w:rFonts w:ascii="華康行楷體W5(P)" w:eastAsia="華康行楷體W5(P)" w:hAnsi="Helvetica" w:cs="Helvetica"/>
          <w:bCs/>
          <w:spacing w:val="0"/>
          <w:sz w:val="25"/>
          <w:szCs w:val="25"/>
        </w:rPr>
      </w:pPr>
      <w:r w:rsidRPr="002B6C49">
        <w:rPr>
          <w:rFonts w:ascii="華康行楷體W5(P)" w:eastAsia="華康行楷體W5(P)" w:hAnsi="Helvetica" w:cs="Helvetica" w:hint="eastAsia"/>
          <w:bCs/>
          <w:spacing w:val="0"/>
          <w:sz w:val="25"/>
          <w:szCs w:val="25"/>
        </w:rPr>
        <w:t>前言</w:t>
      </w:r>
    </w:p>
    <w:p w:rsidR="00E15EDF" w:rsidRPr="002B6C49" w:rsidRDefault="00A41D98" w:rsidP="002B6C49">
      <w:pPr>
        <w:pStyle w:val="afc"/>
        <w:numPr>
          <w:ilvl w:val="0"/>
          <w:numId w:val="9"/>
        </w:numPr>
        <w:spacing w:beforeLines="50" w:before="120" w:line="400" w:lineRule="exact"/>
        <w:rPr>
          <w:rFonts w:ascii="華康行楷體W5(P)" w:eastAsia="華康行楷體W5(P)"/>
          <w:sz w:val="25"/>
          <w:szCs w:val="25"/>
        </w:rPr>
      </w:pPr>
      <w:r w:rsidRPr="002B6C49">
        <w:rPr>
          <w:rFonts w:ascii="華康行楷體W5(P)" w:eastAsia="華康行楷體W5(P)" w:hint="eastAsia"/>
          <w:sz w:val="25"/>
          <w:szCs w:val="25"/>
        </w:rPr>
        <w:t>在受迷惑時，主保護代禱</w:t>
      </w:r>
    </w:p>
    <w:p w:rsidR="002B6C49" w:rsidRPr="002B6C49" w:rsidRDefault="002B6C49" w:rsidP="002B6C49">
      <w:pPr>
        <w:spacing w:beforeLines="50" w:before="120" w:line="400" w:lineRule="exact"/>
        <w:rPr>
          <w:rFonts w:ascii="華康行楷體W5(P)" w:eastAsia="華康行楷體W5(P)"/>
          <w:sz w:val="25"/>
          <w:szCs w:val="25"/>
        </w:rPr>
      </w:pPr>
    </w:p>
    <w:p w:rsidR="002B6C49" w:rsidRPr="002B6C49" w:rsidRDefault="002B6C49" w:rsidP="002B6C49">
      <w:pPr>
        <w:spacing w:beforeLines="50" w:before="120" w:line="400" w:lineRule="exact"/>
        <w:rPr>
          <w:rFonts w:ascii="華康行楷體W5(P)" w:eastAsia="華康行楷體W5(P)"/>
          <w:sz w:val="25"/>
          <w:szCs w:val="25"/>
        </w:rPr>
      </w:pPr>
    </w:p>
    <w:p w:rsidR="00A41D98" w:rsidRPr="002B6C49" w:rsidRDefault="00A41D98" w:rsidP="002B6C49">
      <w:pPr>
        <w:pStyle w:val="afc"/>
        <w:numPr>
          <w:ilvl w:val="0"/>
          <w:numId w:val="9"/>
        </w:numPr>
        <w:spacing w:beforeLines="50" w:before="120" w:line="400" w:lineRule="exact"/>
        <w:rPr>
          <w:rFonts w:ascii="華康行楷體W5(P)" w:eastAsia="華康行楷體W5(P)" w:hAnsi="微軟正黑體" w:cs="微軟正黑體"/>
          <w:sz w:val="25"/>
          <w:szCs w:val="25"/>
        </w:rPr>
      </w:pPr>
      <w:r w:rsidRPr="002B6C49">
        <w:rPr>
          <w:rFonts w:ascii="華康行楷體W5(P)" w:eastAsia="華康行楷體W5(P)" w:hAnsi="微軟正黑體" w:cs="微軟正黑體" w:hint="eastAsia"/>
          <w:sz w:val="25"/>
          <w:szCs w:val="25"/>
        </w:rPr>
        <w:t>在最黑暗時，主親自看顧</w:t>
      </w:r>
    </w:p>
    <w:p w:rsidR="002B6C49" w:rsidRPr="002B6C49" w:rsidRDefault="002B6C49" w:rsidP="002B6C49">
      <w:pPr>
        <w:spacing w:beforeLines="50" w:before="120" w:line="400" w:lineRule="exact"/>
        <w:rPr>
          <w:rFonts w:ascii="華康行楷體W5(P)" w:eastAsia="華康行楷體W5(P)"/>
          <w:sz w:val="25"/>
          <w:szCs w:val="25"/>
        </w:rPr>
      </w:pPr>
    </w:p>
    <w:p w:rsidR="002B6C49" w:rsidRPr="002B6C49" w:rsidRDefault="002B6C49" w:rsidP="002B6C49">
      <w:pPr>
        <w:spacing w:beforeLines="50" w:before="120" w:line="400" w:lineRule="exact"/>
        <w:rPr>
          <w:rFonts w:ascii="華康行楷體W5(P)" w:eastAsia="華康行楷體W5(P)"/>
          <w:sz w:val="25"/>
          <w:szCs w:val="25"/>
        </w:rPr>
      </w:pPr>
    </w:p>
    <w:p w:rsidR="00A41D98" w:rsidRPr="002B6C49" w:rsidRDefault="00A41D98" w:rsidP="002B6C49">
      <w:pPr>
        <w:pStyle w:val="afc"/>
        <w:numPr>
          <w:ilvl w:val="0"/>
          <w:numId w:val="9"/>
        </w:numPr>
        <w:spacing w:beforeLines="50" w:before="120" w:line="400" w:lineRule="exact"/>
        <w:rPr>
          <w:rFonts w:ascii="華康行楷體W5(P)" w:eastAsia="華康行楷體W5(P)" w:hAnsi="微軟正黑體" w:cs="微軟正黑體"/>
          <w:sz w:val="25"/>
          <w:szCs w:val="25"/>
        </w:rPr>
      </w:pPr>
      <w:r w:rsidRPr="002B6C49">
        <w:rPr>
          <w:rFonts w:ascii="華康行楷體W5(P)" w:eastAsia="華康行楷體W5(P)" w:hAnsi="微軟正黑體" w:cs="微軟正黑體" w:hint="eastAsia"/>
          <w:sz w:val="25"/>
          <w:szCs w:val="25"/>
        </w:rPr>
        <w:t>在懼怕時刻，主奇妙安慰</w:t>
      </w:r>
    </w:p>
    <w:p w:rsidR="002B6C49" w:rsidRPr="002B6C49" w:rsidRDefault="002B6C49" w:rsidP="002B6C49">
      <w:pPr>
        <w:spacing w:beforeLines="50" w:before="120" w:line="400" w:lineRule="exact"/>
        <w:rPr>
          <w:rFonts w:ascii="華康行楷體W5(P)" w:eastAsia="華康行楷體W5(P)"/>
          <w:sz w:val="25"/>
          <w:szCs w:val="25"/>
        </w:rPr>
      </w:pPr>
    </w:p>
    <w:p w:rsidR="002B6C49" w:rsidRPr="002B6C49" w:rsidRDefault="002B6C49" w:rsidP="002B6C49">
      <w:pPr>
        <w:spacing w:beforeLines="50" w:before="120" w:line="400" w:lineRule="exact"/>
        <w:rPr>
          <w:rFonts w:ascii="華康行楷體W5(P)" w:eastAsia="華康行楷體W5(P)"/>
          <w:sz w:val="25"/>
          <w:szCs w:val="25"/>
        </w:rPr>
      </w:pPr>
    </w:p>
    <w:p w:rsidR="00A41D98" w:rsidRPr="002B6C49" w:rsidRDefault="00A41D98" w:rsidP="002B6C49">
      <w:pPr>
        <w:pStyle w:val="afc"/>
        <w:numPr>
          <w:ilvl w:val="0"/>
          <w:numId w:val="9"/>
        </w:numPr>
        <w:spacing w:beforeLines="50" w:before="120" w:line="400" w:lineRule="exact"/>
        <w:rPr>
          <w:rFonts w:ascii="華康行楷體W5(P)" w:eastAsia="華康行楷體W5(P)" w:hAnsi="微軟正黑體" w:cs="微軟正黑體"/>
          <w:spacing w:val="-6"/>
          <w:sz w:val="25"/>
          <w:szCs w:val="25"/>
        </w:rPr>
      </w:pPr>
      <w:r w:rsidRPr="002B6C49">
        <w:rPr>
          <w:rFonts w:ascii="華康行楷體W5(P)" w:eastAsia="華康行楷體W5(P)" w:hAnsi="微軟正黑體" w:cs="微軟正黑體" w:hint="eastAsia"/>
          <w:spacing w:val="-6"/>
          <w:sz w:val="25"/>
          <w:szCs w:val="25"/>
        </w:rPr>
        <w:t>在軟弱危險時，主親自拯救</w:t>
      </w:r>
    </w:p>
    <w:p w:rsidR="002B6C49" w:rsidRPr="002B6C49" w:rsidRDefault="002B6C49" w:rsidP="002B6C49">
      <w:pPr>
        <w:spacing w:beforeLines="50" w:before="120" w:line="400" w:lineRule="exact"/>
        <w:rPr>
          <w:rFonts w:ascii="華康行楷體W5(P)" w:eastAsia="華康行楷體W5(P)"/>
          <w:spacing w:val="-6"/>
          <w:sz w:val="25"/>
          <w:szCs w:val="25"/>
        </w:rPr>
      </w:pPr>
    </w:p>
    <w:p w:rsidR="002B6C49" w:rsidRPr="002B6C49" w:rsidRDefault="002B6C49" w:rsidP="002B6C49">
      <w:pPr>
        <w:spacing w:beforeLines="50" w:before="120" w:line="400" w:lineRule="exact"/>
        <w:rPr>
          <w:rFonts w:ascii="華康行楷體W5(P)" w:eastAsia="華康行楷體W5(P)"/>
          <w:spacing w:val="-6"/>
          <w:sz w:val="25"/>
          <w:szCs w:val="25"/>
        </w:rPr>
      </w:pPr>
    </w:p>
    <w:p w:rsidR="002B6C49" w:rsidRPr="00A72F98" w:rsidRDefault="00A41D98" w:rsidP="002B6C49">
      <w:pPr>
        <w:spacing w:line="320" w:lineRule="exact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2B6C49">
        <w:rPr>
          <w:rFonts w:ascii="華康行楷體W5(P)" w:eastAsia="華康行楷體W5(P)" w:hint="eastAsia"/>
          <w:spacing w:val="0"/>
          <w:sz w:val="25"/>
          <w:szCs w:val="25"/>
        </w:rPr>
        <w:t>結論</w:t>
      </w:r>
      <w:r w:rsidR="002B6C49" w:rsidRPr="003D00E3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A41D98" w:rsidRPr="002B6C49" w:rsidRDefault="00A41D98" w:rsidP="002B6C49">
      <w:pPr>
        <w:spacing w:beforeLines="50" w:before="120" w:line="400" w:lineRule="exact"/>
        <w:rPr>
          <w:rFonts w:eastAsia="華康粗明體"/>
          <w:sz w:val="25"/>
          <w:szCs w:val="25"/>
        </w:rPr>
      </w:pPr>
    </w:p>
    <w:p w:rsidR="00435B63" w:rsidRPr="002B6C49" w:rsidRDefault="00435B63" w:rsidP="00E15EDF">
      <w:pPr>
        <w:spacing w:beforeLines="50" w:before="120" w:line="320" w:lineRule="exact"/>
        <w:jc w:val="both"/>
        <w:rPr>
          <w:rFonts w:ascii="華康粗明體" w:eastAsia="華康粗明體" w:hAnsiTheme="majorEastAsia"/>
          <w:spacing w:val="0"/>
          <w:sz w:val="25"/>
          <w:szCs w:val="25"/>
        </w:rPr>
      </w:pPr>
    </w:p>
    <w:p w:rsidR="00FA39C3" w:rsidRDefault="00FA39C3" w:rsidP="007461DE">
      <w:pPr>
        <w:spacing w:line="330" w:lineRule="exact"/>
        <w:rPr>
          <w:rFonts w:ascii="華康仿宋體W6(P)" w:eastAsia="華康仿宋體W6(P)" w:hAnsiTheme="minorEastAsia"/>
          <w:spacing w:val="0"/>
          <w:sz w:val="23"/>
          <w:szCs w:val="23"/>
        </w:rPr>
      </w:pPr>
    </w:p>
    <w:p w:rsidR="00EC183F" w:rsidRPr="006F4F3D" w:rsidRDefault="00EC183F" w:rsidP="00EC183F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EC183F" w:rsidRPr="00326125" w:rsidRDefault="00EC183F" w:rsidP="00EC183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EC183F" w:rsidRPr="00326125" w:rsidRDefault="00EC183F" w:rsidP="00EC183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蔡國山弟兄</w:t>
      </w:r>
    </w:p>
    <w:p w:rsidR="00EC183F" w:rsidRPr="00326125" w:rsidRDefault="00EC183F" w:rsidP="00EC183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EC183F" w:rsidRDefault="00EC183F" w:rsidP="00EC183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EC183F" w:rsidRDefault="00EC183F" w:rsidP="00EC183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EC183F" w:rsidRDefault="00EC183F" w:rsidP="00EC183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十月份同工會</w:t>
      </w:r>
    </w:p>
    <w:p w:rsidR="00EC183F" w:rsidRDefault="00EC183F" w:rsidP="00EC183F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EC183F" w:rsidRPr="00326125" w:rsidRDefault="00EC183F" w:rsidP="00EC183F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EC183F" w:rsidRPr="00326125" w:rsidRDefault="00EC183F" w:rsidP="00EC183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EC183F" w:rsidRDefault="00EC183F" w:rsidP="00EC183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EC183F" w:rsidRDefault="00EC183F" w:rsidP="00EC183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李瑞蘋姊妹</w:t>
      </w:r>
    </w:p>
    <w:p w:rsidR="00EC183F" w:rsidRDefault="00EC183F" w:rsidP="00EC183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EC183F" w:rsidRDefault="00EC183F" w:rsidP="00EC183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EC183F" w:rsidRPr="003A031F" w:rsidRDefault="00EC183F" w:rsidP="00EC183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詩歌分享</w:t>
      </w:r>
    </w:p>
    <w:p w:rsidR="00EC183F" w:rsidRDefault="00EC183F" w:rsidP="00EC183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EC183F" w:rsidRDefault="00EC183F" w:rsidP="00E27880">
      <w:pPr>
        <w:spacing w:beforeLines="150" w:before="360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十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 w:rsidRPr="00B1195D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2:00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十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</w:t>
      </w:r>
      <w:r w:rsidR="00E27880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本次開會將討論2018年各項預算事宜，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敬請相關同工及關心教會者參加。</w:t>
      </w:r>
    </w:p>
    <w:p w:rsidR="00EC183F" w:rsidRDefault="00EC183F" w:rsidP="00EC183F">
      <w:pPr>
        <w:spacing w:beforeLines="150" w:before="360" w:line="280" w:lineRule="exact"/>
        <w:jc w:val="both"/>
        <w:rPr>
          <w:rFonts w:ascii="華康細圓體(P)" w:eastAsia="華康細圓體(P)" w:hAnsi="華康彩帶體 Std W7"/>
          <w:spacing w:val="-6"/>
          <w:sz w:val="20"/>
        </w:rPr>
      </w:pPr>
      <w:r w:rsidRPr="00404694">
        <w:rPr>
          <w:rFonts w:ascii="華康彩帶體 Std W7" w:eastAsia="華康彩帶體 Std W7" w:hAnsi="華康彩帶體 Std W7" w:hint="eastAsia"/>
          <w:spacing w:val="-6"/>
          <w:szCs w:val="26"/>
        </w:rPr>
        <w:t>【</w:t>
      </w:r>
      <w:r>
        <w:rPr>
          <w:rFonts w:ascii="華康彩帶體 Std W7" w:eastAsia="華康彩帶體 Std W7" w:hAnsi="華康彩帶體 Std W7" w:hint="eastAsia"/>
          <w:spacing w:val="-6"/>
          <w:szCs w:val="26"/>
        </w:rPr>
        <w:t>追思聚會</w:t>
      </w:r>
      <w:r w:rsidRPr="00404694">
        <w:rPr>
          <w:rFonts w:ascii="華康彩帶體 Std W7" w:eastAsia="華康彩帶體 Std W7" w:hAnsi="華康彩帶體 Std W7" w:hint="eastAsia"/>
          <w:spacing w:val="-6"/>
          <w:szCs w:val="26"/>
        </w:rPr>
        <w:t>】</w:t>
      </w:r>
      <w:r w:rsidRPr="00404694">
        <w:rPr>
          <w:rFonts w:ascii="華康細圓體(P)" w:eastAsia="華康細圓體(P)" w:hAnsi="華康彩帶體 Std W7" w:hint="eastAsia"/>
          <w:spacing w:val="-6"/>
          <w:sz w:val="20"/>
        </w:rPr>
        <w:t>鄭俊豪</w:t>
      </w:r>
      <w:r>
        <w:rPr>
          <w:rFonts w:ascii="華康細圓體(P)" w:eastAsia="華康細圓體(P)" w:hAnsi="華康彩帶體 Std W7" w:hint="eastAsia"/>
          <w:spacing w:val="-6"/>
          <w:sz w:val="20"/>
        </w:rPr>
        <w:t>弟兄於9/24上午於醫院息了勞苦。家屬訂於10/14(本週六)上午10:00在第二殯儀館至善廳舉辦追思聚會，敬請參加、代禱。</w:t>
      </w:r>
    </w:p>
    <w:p w:rsidR="00EC183F" w:rsidRDefault="00EC183F" w:rsidP="00EC183F">
      <w:pPr>
        <w:widowControl/>
        <w:spacing w:beforeLines="150" w:before="360" w:line="400" w:lineRule="exact"/>
        <w:jc w:val="both"/>
        <w:rPr>
          <w:rFonts w:ascii="華康魏碑體" w:eastAsia="華康魏碑體" w:hAnsi="新細明體" w:cs="新細明體"/>
          <w:spacing w:val="0"/>
          <w:kern w:val="0"/>
          <w:sz w:val="28"/>
          <w:szCs w:val="28"/>
        </w:rPr>
      </w:pPr>
      <w:r w:rsidRPr="00CE3EB6">
        <w:rPr>
          <w:rFonts w:ascii="華康魏碑體" w:eastAsia="華康魏碑體" w:hAnsi="新細明體" w:cs="新細明體" w:hint="eastAsia"/>
          <w:spacing w:val="0"/>
          <w:kern w:val="0"/>
          <w:sz w:val="28"/>
          <w:szCs w:val="28"/>
        </w:rPr>
        <w:t>【教會秋季一日遊】</w:t>
      </w:r>
      <w:r w:rsidRPr="006239D0">
        <w:rPr>
          <w:rFonts w:asciiTheme="majorEastAsia" w:eastAsiaTheme="majorEastAsia" w:hAnsiTheme="majorEastAsia" w:cs="新細明體" w:hint="eastAsia"/>
          <w:spacing w:val="0"/>
          <w:kern w:val="0"/>
          <w:sz w:val="28"/>
          <w:szCs w:val="28"/>
        </w:rPr>
        <w:t>~</w:t>
      </w:r>
      <w:r>
        <w:rPr>
          <w:rFonts w:ascii="華康魏碑體" w:eastAsia="華康魏碑體" w:hAnsi="新細明體" w:cs="新細明體" w:hint="eastAsia"/>
          <w:spacing w:val="0"/>
          <w:kern w:val="0"/>
          <w:sz w:val="28"/>
          <w:szCs w:val="28"/>
        </w:rPr>
        <w:t>遊新社</w:t>
      </w:r>
    </w:p>
    <w:p w:rsidR="00EC183F" w:rsidRPr="005A6458" w:rsidRDefault="00EC183F" w:rsidP="00EC183F">
      <w:pPr>
        <w:widowControl/>
        <w:spacing w:line="320" w:lineRule="exact"/>
        <w:jc w:val="both"/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</w:pP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主辦：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愛的團契</w:t>
      </w:r>
    </w:p>
    <w:p w:rsidR="00EC183F" w:rsidRPr="005A6458" w:rsidRDefault="00EC183F" w:rsidP="00EC183F">
      <w:pPr>
        <w:widowControl/>
        <w:spacing w:line="320" w:lineRule="exact"/>
        <w:jc w:val="both"/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</w:pP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日期：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10</w:t>
      </w: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月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28</w:t>
      </w: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日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(</w:t>
      </w: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六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)</w:t>
      </w:r>
    </w:p>
    <w:p w:rsidR="00EC183F" w:rsidRPr="005A6458" w:rsidRDefault="00EC183F" w:rsidP="00EC183F">
      <w:pPr>
        <w:widowControl/>
        <w:spacing w:line="320" w:lineRule="exact"/>
        <w:ind w:left="654" w:hangingChars="300" w:hanging="654"/>
        <w:jc w:val="both"/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</w:pP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行程：教會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→新社阿亮香菇園→櫻花林午餐(問月餐廳)→東勢林業文化園區→回台</w:t>
      </w: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北</w:t>
      </w:r>
    </w:p>
    <w:p w:rsidR="00EC183F" w:rsidRPr="005A6458" w:rsidRDefault="00FD1651" w:rsidP="00EC183F">
      <w:pPr>
        <w:widowControl/>
        <w:spacing w:line="320" w:lineRule="exact"/>
        <w:ind w:left="702" w:hangingChars="270" w:hanging="702"/>
        <w:jc w:val="both"/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111125</wp:posOffset>
            </wp:positionV>
            <wp:extent cx="2172335" cy="695325"/>
            <wp:effectExtent l="0" t="0" r="0" b="9525"/>
            <wp:wrapNone/>
            <wp:docPr id="8" name="irc_mi" descr="「楓葉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楓葉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0" b="8736"/>
                    <a:stretch/>
                  </pic:blipFill>
                  <pic:spPr bwMode="auto">
                    <a:xfrm>
                      <a:off x="0" y="0"/>
                      <a:ext cx="217233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83F"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費用：每人$6</w:t>
      </w:r>
      <w:r w:rsidR="00EC183F"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0</w:t>
      </w:r>
      <w:r w:rsidR="00EC183F"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0元</w:t>
      </w:r>
    </w:p>
    <w:p w:rsidR="00EC183F" w:rsidRDefault="00EC183F" w:rsidP="00EC183F">
      <w:pPr>
        <w:widowControl/>
        <w:spacing w:line="320" w:lineRule="exact"/>
        <w:ind w:left="1090" w:hangingChars="500" w:hanging="1090"/>
        <w:jc w:val="both"/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</w:pP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詳情請參閱-報名單(在長椅上)</w:t>
      </w:r>
    </w:p>
    <w:p w:rsidR="00E364C5" w:rsidRPr="005A6458" w:rsidRDefault="00E364C5" w:rsidP="00EC183F">
      <w:pPr>
        <w:widowControl/>
        <w:spacing w:line="320" w:lineRule="exact"/>
        <w:ind w:left="1051" w:hangingChars="500" w:hanging="1051"/>
        <w:jc w:val="both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1"/>
          <w:szCs w:val="21"/>
        </w:rPr>
      </w:pPr>
    </w:p>
    <w:p w:rsidR="008574C2" w:rsidRPr="00E27880" w:rsidRDefault="008574C2" w:rsidP="008574C2">
      <w:pPr>
        <w:widowControl/>
        <w:shd w:val="clear" w:color="auto" w:fill="FFFFFF"/>
        <w:adjustRightInd/>
        <w:spacing w:line="240" w:lineRule="auto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32"/>
          <w:szCs w:val="32"/>
        </w:rPr>
      </w:pPr>
      <w:r w:rsidRPr="008574C2">
        <w:rPr>
          <w:rFonts w:ascii="微軟正黑體" w:eastAsia="微軟正黑體" w:hAnsi="微軟正黑體" w:cs="新細明體" w:hint="eastAsia"/>
          <w:spacing w:val="0"/>
          <w:kern w:val="0"/>
          <w:szCs w:val="26"/>
        </w:rPr>
        <w:t>【宣教日引】</w:t>
      </w:r>
      <w:r w:rsidRPr="00E27880">
        <w:rPr>
          <w:rFonts w:ascii="微軟正黑體" w:eastAsia="微軟正黑體" w:hAnsi="微軟正黑體" w:cs="新細明體" w:hint="eastAsia"/>
          <w:spacing w:val="0"/>
          <w:kern w:val="0"/>
          <w:sz w:val="32"/>
          <w:szCs w:val="32"/>
        </w:rPr>
        <w:t>未完成的拼圖</w:t>
      </w:r>
    </w:p>
    <w:p w:rsidR="008574C2" w:rsidRPr="008574C2" w:rsidRDefault="0060367A" w:rsidP="008574C2">
      <w:pPr>
        <w:widowControl/>
        <w:shd w:val="clear" w:color="auto" w:fill="FFFFFF"/>
        <w:adjustRightInd/>
        <w:spacing w:line="240" w:lineRule="auto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3"/>
          <w:szCs w:val="23"/>
        </w:rPr>
      </w:pPr>
      <w:bookmarkStart w:id="0" w:name="_GoBack"/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19685</wp:posOffset>
            </wp:positionV>
            <wp:extent cx="1044000" cy="818289"/>
            <wp:effectExtent l="0" t="0" r="3810" b="1270"/>
            <wp:wrapSquare wrapText="bothSides"/>
            <wp:docPr id="2" name="irc_mi" descr="「拼圖 地球儀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拼圖 地球儀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81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574C2">
        <w:rPr>
          <w:rFonts w:ascii="微軟正黑體" w:eastAsia="微軟正黑體" w:hAnsi="微軟正黑體" w:cs="新細明體" w:hint="eastAsia"/>
          <w:spacing w:val="0"/>
          <w:kern w:val="0"/>
          <w:sz w:val="23"/>
          <w:szCs w:val="23"/>
        </w:rPr>
        <w:t>彭書睿弟兄</w:t>
      </w:r>
    </w:p>
    <w:p w:rsidR="008574C2" w:rsidRPr="0060367A" w:rsidRDefault="008574C2" w:rsidP="0060367A">
      <w:pPr>
        <w:widowControl/>
        <w:shd w:val="clear" w:color="auto" w:fill="FFFFFF"/>
        <w:adjustRightInd/>
        <w:spacing w:line="35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60367A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"A dream from God is too great for one person to carry."</w:t>
      </w:r>
    </w:p>
    <w:p w:rsidR="008574C2" w:rsidRPr="0060367A" w:rsidRDefault="008574C2" w:rsidP="0060367A">
      <w:pPr>
        <w:widowControl/>
        <w:shd w:val="clear" w:color="auto" w:fill="FFFFFF"/>
        <w:adjustRightInd/>
        <w:spacing w:line="35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60367A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(從神來的異象，應該更多人一起勇敢夢想！)</w:t>
      </w:r>
    </w:p>
    <w:p w:rsidR="008574C2" w:rsidRPr="0060367A" w:rsidRDefault="008574C2" w:rsidP="0060367A">
      <w:pPr>
        <w:widowControl/>
        <w:shd w:val="clear" w:color="auto" w:fill="FFFFFF"/>
        <w:adjustRightInd/>
        <w:spacing w:line="35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</w:p>
    <w:p w:rsidR="008574C2" w:rsidRPr="0060367A" w:rsidRDefault="008574C2" w:rsidP="0060367A">
      <w:pPr>
        <w:widowControl/>
        <w:shd w:val="clear" w:color="auto" w:fill="FFFFFF"/>
        <w:adjustRightInd/>
        <w:spacing w:line="346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60367A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那天，看到了一個世界地圖的拼圖，頗有巧思。最特別之處，就是完成了之後，它就是一顆地球。有中型的，也有迷你的，小到可以作為一個鑰匙圈的附件。我買了兩個不同主題的，一個也才二十四「塊」拼圖，不稱一片一片是因為每一塊都是「立體」的。一回家，就迫不及待的跟孩子打開來，一塊接著一塊，拼了起來。先從北極，西伯利亞，扣上加拿大，接著格陵蘭冰島和歐洲，第二層轉進亞洲大陸，全面是海的太平洋... 小孩興奮地幫我拆封，算數量。小小的地球，還需要一些巧勁，才能把立體的拼圖組合在一起。</w:t>
      </w:r>
    </w:p>
    <w:p w:rsidR="008574C2" w:rsidRPr="0060367A" w:rsidRDefault="008574C2" w:rsidP="0060367A">
      <w:pPr>
        <w:widowControl/>
        <w:shd w:val="clear" w:color="auto" w:fill="FFFFFF"/>
        <w:adjustRightInd/>
        <w:spacing w:line="346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</w:p>
    <w:p w:rsidR="008574C2" w:rsidRPr="0060367A" w:rsidRDefault="008574C2" w:rsidP="0060367A">
      <w:pPr>
        <w:widowControl/>
        <w:shd w:val="clear" w:color="auto" w:fill="FFFFFF"/>
        <w:adjustRightInd/>
        <w:spacing w:line="346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60367A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一陣混亂之中，發現竟然少了一塊，不知道是不是本來袋中就少了一塊，還是小孩一面來回走動玩具間時掉了，總之就像缺了顆牙一樣的少了一塊。怎麼翻桌掀椅搜口袋還是找不到。我是又好氣又好笑，一個好好的拼圖，再怎麼「接近完成」，不管少了一塊還是五塊，就不完整了。孩子無辜的看著我，馬上把注意力放到其他的玩具上，留下我和手上殘缺的拼圖，還有滿胸懷宣教動員者的多愁善感。</w:t>
      </w:r>
    </w:p>
    <w:p w:rsidR="008574C2" w:rsidRPr="0060367A" w:rsidRDefault="008574C2" w:rsidP="0060367A">
      <w:pPr>
        <w:widowControl/>
        <w:shd w:val="clear" w:color="auto" w:fill="FFFFFF"/>
        <w:adjustRightInd/>
        <w:spacing w:line="346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</w:p>
    <w:p w:rsidR="008574C2" w:rsidRDefault="008574C2" w:rsidP="0060367A">
      <w:pPr>
        <w:widowControl/>
        <w:shd w:val="clear" w:color="auto" w:fill="FFFFFF"/>
        <w:adjustRightInd/>
        <w:spacing w:line="346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60367A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您手上的這本《宣教日引》，不只是放在教會佈告欄旁邊的一張擺滿了各式刊物的架子上，可有可無的另一本免費贈送的手冊，而是眾志成城的努力。洛杉磯帕莎迪娜的一位資深編輯專注在調查收集全球未得之民資訊，用說故事的方式把生硬的代禱事項轉化成文字，三十年如一日。然後由住在台灣北海岸金山的一位姐妹，同時也是四個孩子的媽媽，把這些內容翻譯成為中文，加上美國聖荷西一位神學背景的姐妹翻譯靈修的文章，交由馬來西亞的穎穎主編整合編輯，第一次的美編是一位住在吉隆坡的女孩子，完稿的美編芯榆人在中壢，而寫推薦文的我現在坐在星巴克二樓，就好像在任何大都會的一個街口。</w:t>
      </w:r>
    </w:p>
    <w:p w:rsidR="0060367A" w:rsidRPr="0060367A" w:rsidRDefault="0060367A" w:rsidP="0060367A">
      <w:pPr>
        <w:widowControl/>
        <w:shd w:val="clear" w:color="auto" w:fill="FFFFFF"/>
        <w:adjustRightInd/>
        <w:spacing w:line="346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</w:p>
    <w:p w:rsidR="008574C2" w:rsidRPr="0060367A" w:rsidRDefault="008574C2" w:rsidP="0060367A">
      <w:pPr>
        <w:widowControl/>
        <w:shd w:val="clear" w:color="auto" w:fill="FFFFFF"/>
        <w:adjustRightInd/>
        <w:spacing w:line="346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60367A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它就好像是一個拼圖，把世界的角落，和我們似乎每週不變的信仰生活，聯結在一起。東非的烏干達教會，印度神廟裡哭泣的廟妓，中國大陸西南的少數民族，洛杉磯的移民社群，高加索山脈地區的靼達人，德國的穆斯林難民，</w:t>
      </w:r>
      <w:r w:rsidR="00E27880" w:rsidRPr="00005749">
        <w:rPr>
          <w:rFonts w:ascii="華康細圓體(P)" w:eastAsia="華康細圓體(P)" w:cs="新細明體" w:hint="eastAsia"/>
          <w:b/>
          <w:noProof/>
          <w:color w:val="000000"/>
          <w:spacing w:val="0"/>
          <w:kern w:val="0"/>
          <w:sz w:val="20"/>
        </w:rPr>
        <w:lastRenderedPageBreak/>
        <w:drawing>
          <wp:anchor distT="0" distB="0" distL="114300" distR="114300" simplePos="0" relativeHeight="251663360" behindDoc="1" locked="0" layoutInCell="1" allowOverlap="1" wp14:anchorId="5DF014C6" wp14:editId="5E59D528">
            <wp:simplePos x="0" y="0"/>
            <wp:positionH relativeFrom="column">
              <wp:posOffset>2581910</wp:posOffset>
            </wp:positionH>
            <wp:positionV relativeFrom="paragraph">
              <wp:posOffset>0</wp:posOffset>
            </wp:positionV>
            <wp:extent cx="2160270" cy="76200"/>
            <wp:effectExtent l="0" t="0" r="0" b="0"/>
            <wp:wrapSquare wrapText="bothSides"/>
            <wp:docPr id="1" name="圖片 1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3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67A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透過宣教日引進入並且豐富了我們的眼界。</w:t>
      </w:r>
    </w:p>
    <w:p w:rsidR="008574C2" w:rsidRPr="0060367A" w:rsidRDefault="008574C2" w:rsidP="0060367A">
      <w:pPr>
        <w:widowControl/>
        <w:shd w:val="clear" w:color="auto" w:fill="FFFFFF"/>
        <w:adjustRightInd/>
        <w:spacing w:line="346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</w:p>
    <w:p w:rsidR="008574C2" w:rsidRPr="0060367A" w:rsidRDefault="008574C2" w:rsidP="0060367A">
      <w:pPr>
        <w:widowControl/>
        <w:shd w:val="clear" w:color="auto" w:fill="FFFFFF"/>
        <w:adjustRightInd/>
        <w:spacing w:line="346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60367A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然而，可惜的是這塊拼圖並不完整，或是說，還沒有完成。「長久以來，普世宣教的重任一直落在極少數人身上。但這艱巨的任務...非得需要所有基督徒運用各種屬靈恩賜和專業才能一同參與其中。」資深的宣教領袖George Miley在他的文章“教會驚人的潛力"明白地點了出來。「神的眾教會，屬祂的百姓中，擁有許多豐富的屬靈恩賜和人生經驗，凡舉行政管理和推動異象的恩賜，善用財力物力的恩賜，牧養，醫治，引導人參與有效事工的能力...事實上，所有的（專長）都是寶貴的神國資源...」（宣教心視野第四冊 策略視野  p285)</w:t>
      </w:r>
    </w:p>
    <w:p w:rsidR="008574C2" w:rsidRPr="0060367A" w:rsidRDefault="008574C2" w:rsidP="0060367A">
      <w:pPr>
        <w:widowControl/>
        <w:shd w:val="clear" w:color="auto" w:fill="FFFFFF"/>
        <w:adjustRightInd/>
        <w:spacing w:line="346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</w:p>
    <w:p w:rsidR="008574C2" w:rsidRPr="0060367A" w:rsidRDefault="008574C2" w:rsidP="0060367A">
      <w:pPr>
        <w:widowControl/>
        <w:shd w:val="clear" w:color="auto" w:fill="FFFFFF"/>
        <w:adjustRightInd/>
        <w:spacing w:line="346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60367A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改變世界，不是一個人做很多事，而</w:t>
      </w:r>
    </w:p>
    <w:p w:rsidR="008574C2" w:rsidRPr="0060367A" w:rsidRDefault="008574C2" w:rsidP="0060367A">
      <w:pPr>
        <w:widowControl/>
        <w:shd w:val="clear" w:color="auto" w:fill="FFFFFF"/>
        <w:adjustRightInd/>
        <w:spacing w:line="346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60367A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是每個人都做一點點。這塊拼圖，也</w:t>
      </w:r>
    </w:p>
    <w:p w:rsidR="008574C2" w:rsidRDefault="008574C2" w:rsidP="0060367A">
      <w:pPr>
        <w:widowControl/>
        <w:shd w:val="clear" w:color="auto" w:fill="FFFFFF"/>
        <w:adjustRightInd/>
        <w:spacing w:line="35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8"/>
          <w:szCs w:val="28"/>
        </w:rPr>
      </w:pPr>
      <w:r w:rsidRPr="0060367A">
        <w:rPr>
          <w:rFonts w:ascii="微軟正黑體" w:eastAsia="微軟正黑體" w:hAnsi="微軟正黑體" w:cs="新細明體" w:hint="eastAsia"/>
          <w:spacing w:val="0"/>
          <w:kern w:val="0"/>
          <w:sz w:val="21"/>
          <w:szCs w:val="21"/>
        </w:rPr>
        <w:t>許少的，就是你那一塊。</w:t>
      </w:r>
      <w:r w:rsidRPr="003D00E3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60367A" w:rsidRPr="00AD58B5" w:rsidRDefault="00E27880" w:rsidP="0060367A">
      <w:pPr>
        <w:widowControl/>
        <w:shd w:val="clear" w:color="auto" w:fill="FFFFFF"/>
        <w:adjustRightInd/>
        <w:spacing w:beforeLines="100" w:before="240" w:line="400" w:lineRule="exact"/>
        <w:jc w:val="center"/>
        <w:textAlignment w:val="auto"/>
        <w:rPr>
          <w:rFonts w:ascii="華康彩帶體 Std W7" w:eastAsia="華康彩帶體 Std W7" w:hAnsi="華康彩帶體 Std W7" w:cs="華康中黑體(P)"/>
          <w:spacing w:val="0"/>
          <w:kern w:val="0"/>
          <w:sz w:val="24"/>
          <w:szCs w:val="24"/>
        </w:rPr>
      </w:pPr>
      <w:r>
        <w:rPr>
          <w:rFonts w:ascii="華康細圓體(P)" w:eastAsia="華康細圓體(P)" w:cs="新細明體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295910</wp:posOffset>
            </wp:positionV>
            <wp:extent cx="2159635" cy="1552575"/>
            <wp:effectExtent l="0" t="0" r="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0923主日學親子遊_170929_0018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9" t="14621" r="7510" b="41456"/>
                    <a:stretch/>
                  </pic:blipFill>
                  <pic:spPr bwMode="auto">
                    <a:xfrm>
                      <a:off x="0" y="0"/>
                      <a:ext cx="215963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67A" w:rsidRPr="001E2B7C">
        <w:rPr>
          <w:rFonts w:ascii="華康彩帶體 Std W7" w:eastAsia="華康彩帶體 Std W7" w:hAnsi="華康彩帶體 Std W7" w:cs="華康中黑體(P)" w:hint="eastAsia"/>
          <w:spacing w:val="0"/>
          <w:kern w:val="0"/>
          <w:sz w:val="24"/>
          <w:szCs w:val="24"/>
        </w:rPr>
        <w:t>拿一本</w:t>
      </w:r>
      <w:r w:rsidR="0060367A" w:rsidRPr="00AD58B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《宣教日引》</w:t>
      </w:r>
      <w:r w:rsidR="0060367A" w:rsidRPr="00AD58B5">
        <w:rPr>
          <w:rFonts w:ascii="華康彩帶體 Std W7" w:eastAsia="華康彩帶體 Std W7" w:hAnsi="華康彩帶體 Std W7" w:cs="華康中黑體(P)" w:hint="eastAsia"/>
          <w:spacing w:val="0"/>
          <w:kern w:val="0"/>
          <w:sz w:val="24"/>
          <w:szCs w:val="24"/>
        </w:rPr>
        <w:t>冬季號</w:t>
      </w:r>
    </w:p>
    <w:p w:rsidR="0060367A" w:rsidRPr="00AD58B5" w:rsidRDefault="0060367A" w:rsidP="0060367A">
      <w:pPr>
        <w:widowControl/>
        <w:shd w:val="clear" w:color="auto" w:fill="FFFFFF"/>
        <w:adjustRightInd/>
        <w:spacing w:afterLines="20" w:after="48" w:line="360" w:lineRule="exact"/>
        <w:jc w:val="center"/>
        <w:textAlignment w:val="auto"/>
        <w:rPr>
          <w:rFonts w:ascii="華康仿宋體W6(P)" w:eastAsia="華康仿宋體W6(P)" w:hAnsi="華康彩帶體 Std W7"/>
          <w:iCs/>
          <w:color w:val="000000"/>
          <w:spacing w:val="0"/>
          <w:kern w:val="0"/>
          <w:sz w:val="24"/>
          <w:szCs w:val="24"/>
        </w:rPr>
      </w:pPr>
      <w:r w:rsidRPr="00AD58B5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4"/>
          <w:szCs w:val="24"/>
        </w:rPr>
        <w:t>-認識未得之民˙每日靈修代禱-</w:t>
      </w:r>
    </w:p>
    <w:p w:rsidR="00E27880" w:rsidRPr="008574C2" w:rsidRDefault="0060367A" w:rsidP="0060367A">
      <w:pPr>
        <w:spacing w:beforeLines="40" w:before="96" w:line="300" w:lineRule="exact"/>
        <w:jc w:val="both"/>
        <w:rPr>
          <w:rFonts w:ascii="微軟正黑體" w:eastAsia="微軟正黑體" w:hAnsi="微軟正黑體" w:cs="新細明體"/>
          <w:spacing w:val="0"/>
          <w:kern w:val="0"/>
          <w:sz w:val="22"/>
          <w:szCs w:val="22"/>
        </w:rPr>
      </w:pPr>
      <w:r w:rsidRPr="00AD58B5">
        <w:rPr>
          <w:rFonts w:ascii="微軟正黑體" w:eastAsia="微軟正黑體" w:hAnsi="微軟正黑體" w:hint="eastAsia"/>
          <w:spacing w:val="0"/>
          <w:sz w:val="20"/>
        </w:rPr>
        <w:t>祈禱是宣教的根，宣教是祈禱的果。透過《宣教日引》每天認識一個未得之民，並具體為這個群體的需要代求</w:t>
      </w:r>
      <w:r>
        <w:rPr>
          <w:rFonts w:ascii="微軟正黑體" w:eastAsia="微軟正黑體" w:hAnsi="微軟正黑體" w:hint="eastAsia"/>
          <w:spacing w:val="0"/>
          <w:sz w:val="20"/>
        </w:rPr>
        <w:t>(請在小桌上索取)</w:t>
      </w:r>
      <w:r w:rsidRPr="00AD58B5">
        <w:rPr>
          <w:rFonts w:ascii="微軟正黑體" w:eastAsia="微軟正黑體" w:hAnsi="微軟正黑體" w:hint="eastAsia"/>
          <w:spacing w:val="0"/>
          <w:sz w:val="20"/>
        </w:rPr>
        <w:t>。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本季代禱地區︰10月</w:t>
      </w:r>
      <w:r>
        <w:rPr>
          <w:rFonts w:ascii="微軟正黑體" w:eastAsia="微軟正黑體" w:hAnsi="微軟正黑體"/>
          <w:spacing w:val="0"/>
          <w:sz w:val="21"/>
          <w:szCs w:val="21"/>
        </w:rPr>
        <w:t>—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東非、11月</w:t>
      </w:r>
      <w:r>
        <w:rPr>
          <w:rFonts w:ascii="微軟正黑體" w:eastAsia="微軟正黑體" w:hAnsi="微軟正黑體"/>
          <w:spacing w:val="0"/>
          <w:sz w:val="21"/>
          <w:szCs w:val="21"/>
        </w:rPr>
        <w:t>—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南印度、12月</w:t>
      </w:r>
      <w:r>
        <w:rPr>
          <w:rFonts w:ascii="微軟正黑體" w:eastAsia="微軟正黑體" w:hAnsi="微軟正黑體"/>
          <w:spacing w:val="0"/>
          <w:sz w:val="21"/>
          <w:szCs w:val="21"/>
        </w:rPr>
        <w:t>—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迦納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="00894C78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8D439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10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894C78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08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5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8574C2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8574C2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94C78" w:rsidRPr="00894C78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8574C2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>領     詩：</w:t>
      </w:r>
      <w:r w:rsidRPr="00095C9A">
        <w:rPr>
          <w:rFonts w:ascii="華康細圓體(P)" w:eastAsia="華康細圓體(P)" w:hint="eastAsia"/>
          <w:b/>
          <w:spacing w:val="0"/>
          <w:sz w:val="20"/>
        </w:rPr>
        <w:tab/>
      </w:r>
      <w:r w:rsidR="00894C78" w:rsidRPr="00894C78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="00894C78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574C2" w:rsidRPr="008574C2">
        <w:rPr>
          <w:rFonts w:ascii="華康隸書體W7(P)" w:eastAsia="華康隸書體W7(P)" w:hint="eastAsia"/>
          <w:bCs/>
          <w:spacing w:val="-12"/>
          <w:sz w:val="24"/>
        </w:rPr>
        <w:t>10月同工會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8574C2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851A15">
        <w:rPr>
          <w:rFonts w:ascii="華康細圓體(P)" w:eastAsia="華康細圓體(P)" w:hint="eastAsia"/>
          <w:b/>
          <w:spacing w:val="0"/>
          <w:sz w:val="20"/>
        </w:rPr>
        <w:t>弟兄</w:t>
      </w:r>
      <w:r w:rsidR="00024EAB">
        <w:rPr>
          <w:rFonts w:ascii="華康細圓體(P)" w:eastAsia="華康細圓體(P)"/>
          <w:b/>
          <w:spacing w:val="0"/>
          <w:sz w:val="20"/>
        </w:rPr>
        <w:tab/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俞齊君姊妹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024EAB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24D63">
        <w:rPr>
          <w:rFonts w:ascii="華康隸書體W7(P)" w:eastAsia="華康隸書體W7(P)"/>
          <w:bCs/>
          <w:spacing w:val="-12"/>
          <w:sz w:val="24"/>
        </w:rPr>
        <w:tab/>
      </w:r>
      <w:r w:rsidR="008574C2" w:rsidRPr="008574C2">
        <w:rPr>
          <w:rFonts w:ascii="華康隸書體W7(P)" w:eastAsia="華康隸書體W7(P)" w:hint="eastAsia"/>
          <w:bCs/>
          <w:spacing w:val="-12"/>
          <w:sz w:val="24"/>
        </w:rPr>
        <w:t>羅煜寰弟兄</w:t>
      </w:r>
      <w:r w:rsidR="008574C2">
        <w:rPr>
          <w:rFonts w:ascii="華康隸書體W7(P)" w:eastAsia="華康隸書體W7(P)"/>
          <w:bCs/>
          <w:spacing w:val="-12"/>
          <w:sz w:val="24"/>
        </w:rPr>
        <w:tab/>
      </w:r>
      <w:r w:rsidR="008574C2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77137B">
        <w:rPr>
          <w:rFonts w:ascii="華康細圓體(P)" w:eastAsia="華康細圓體(P)"/>
          <w:b/>
          <w:spacing w:val="0"/>
          <w:sz w:val="20"/>
        </w:rPr>
        <w:tab/>
      </w:r>
      <w:r w:rsidR="008574C2">
        <w:rPr>
          <w:rFonts w:ascii="華康細圓體(P)" w:eastAsia="華康細圓體(P)" w:hint="eastAsia"/>
          <w:b/>
          <w:spacing w:val="0"/>
          <w:sz w:val="20"/>
        </w:rPr>
        <w:t>徐漢慧姊妹</w:t>
      </w:r>
    </w:p>
    <w:p w:rsidR="0048128E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894C78">
        <w:rPr>
          <w:rFonts w:ascii="Times New Roman" w:eastAsia="華康隸書體W7(P)" w:hint="eastAsia"/>
          <w:bCs/>
          <w:spacing w:val="-10"/>
          <w:sz w:val="24"/>
        </w:rPr>
        <w:t>蔡國山弟兄</w:t>
      </w:r>
      <w:r w:rsidR="008D4396">
        <w:rPr>
          <w:rFonts w:ascii="Times New Roman" w:eastAsia="華康隸書體W7(P)"/>
          <w:bCs/>
          <w:spacing w:val="-10"/>
          <w:sz w:val="24"/>
        </w:rPr>
        <w:tab/>
      </w:r>
      <w:r w:rsidR="008D4396">
        <w:rPr>
          <w:rFonts w:ascii="Times New Roman" w:eastAsia="華康隸書體W7(P)"/>
          <w:bCs/>
          <w:spacing w:val="-10"/>
          <w:sz w:val="24"/>
        </w:rPr>
        <w:tab/>
      </w:r>
      <w:r w:rsidR="00850395" w:rsidRPr="008574C2">
        <w:rPr>
          <w:rFonts w:ascii="華康細圓體(P)" w:eastAsia="華康細圓體(P)" w:hint="eastAsia"/>
          <w:b/>
          <w:spacing w:val="0"/>
          <w:sz w:val="20"/>
        </w:rPr>
        <w:t>任  駿弟兄</w:t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劉耀仁弟兄</w:t>
      </w:r>
    </w:p>
    <w:p w:rsidR="00E0738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94C78" w:rsidRPr="00894C78">
        <w:rPr>
          <w:rFonts w:ascii="華康隸書體W7(P)" w:eastAsia="華康隸書體W7(P)" w:hint="eastAsia"/>
          <w:bCs/>
          <w:spacing w:val="-12"/>
          <w:sz w:val="24"/>
        </w:rPr>
        <w:t>超乎所想所求的</w:t>
      </w:r>
      <w:r w:rsidR="00894C78">
        <w:rPr>
          <w:rFonts w:ascii="華康隸書體W7(P)" w:eastAsia="華康隸書體W7(P)" w:hint="eastAsia"/>
          <w:bCs/>
          <w:spacing w:val="-12"/>
          <w:sz w:val="24"/>
        </w:rPr>
        <w:t>眷顧</w:t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48128E" w:rsidRPr="00A24D63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894C78" w:rsidRPr="00894C78">
        <w:rPr>
          <w:rFonts w:ascii="華康隸書體W7(P)" w:eastAsia="華康隸書體W7(P)" w:hint="eastAsia"/>
          <w:bCs/>
          <w:spacing w:val="-12"/>
          <w:sz w:val="24"/>
        </w:rPr>
        <w:t>馬太福音14:22~33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94C78" w:rsidRPr="00894C78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8574C2">
        <w:rPr>
          <w:rFonts w:ascii="Times New Roman" w:eastAsia="華康細圓體(P)" w:hint="eastAsia"/>
          <w:b/>
          <w:spacing w:val="0"/>
          <w:sz w:val="20"/>
        </w:rPr>
        <w:t>黃玉成弟兄</w:t>
      </w:r>
      <w:r w:rsidR="008574C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574C2"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851A15" w:rsidRPr="001553E0" w:rsidRDefault="00851A15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Pr="00894C78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6C64AF" w:rsidRPr="006C64AF" w:rsidRDefault="006C64AF" w:rsidP="006C64A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6C64AF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你們就是為義受苦，也是有福的。不要怕人的威嚇，也不要驚慌；</w:t>
      </w:r>
    </w:p>
    <w:p w:rsidR="006C64AF" w:rsidRDefault="006C64AF" w:rsidP="006C64A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6C64AF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只要心裡尊主基督為聖。有人問你們心中盼望的緣由，</w:t>
      </w:r>
    </w:p>
    <w:p w:rsidR="006C64AF" w:rsidRDefault="006C64AF" w:rsidP="006C64A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6C64AF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就要常作準備，以溫柔、敬畏的心回答各人；</w:t>
      </w:r>
    </w:p>
    <w:p w:rsidR="00A135E3" w:rsidRPr="00BB2E86" w:rsidRDefault="008D527A" w:rsidP="006C64A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</w:t>
      </w:r>
      <w:r w:rsidR="0085039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</w:t>
      </w:r>
      <w:r w:rsidR="00851A1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</w:t>
      </w:r>
      <w:r w:rsidR="006C64AF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彼得前書3</w:t>
      </w:r>
      <w:r w:rsid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:</w:t>
      </w:r>
      <w:r w:rsidR="00851A1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1</w:t>
      </w:r>
      <w:r w:rsidR="006C64AF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4~15</w:t>
      </w:r>
    </w:p>
    <w:p w:rsidR="00E27880" w:rsidRDefault="00EC183F" w:rsidP="00EC183F">
      <w:pPr>
        <w:tabs>
          <w:tab w:val="left" w:pos="1"/>
          <w:tab w:val="left" w:pos="451"/>
          <w:tab w:val="right" w:pos="3360"/>
        </w:tabs>
        <w:spacing w:beforeLines="30" w:before="72" w:line="260" w:lineRule="exact"/>
        <w:ind w:rightChars="-80" w:right="-179"/>
        <w:rPr>
          <w:rFonts w:ascii="華康細圓體(P)" w:eastAsia="華康細圓體(P)" w:hAnsi="whirlygigs"/>
          <w:b/>
          <w:bCs/>
          <w:spacing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 xml:space="preserve"> </w:t>
      </w:r>
    </w:p>
    <w:p w:rsidR="009B3189" w:rsidRPr="005012BE" w:rsidRDefault="009B3189" w:rsidP="00EC183F">
      <w:pPr>
        <w:tabs>
          <w:tab w:val="left" w:pos="1"/>
          <w:tab w:val="left" w:pos="451"/>
          <w:tab w:val="right" w:pos="3360"/>
        </w:tabs>
        <w:spacing w:beforeLines="30" w:before="72" w:line="260" w:lineRule="exact"/>
        <w:ind w:rightChars="-80" w:right="-179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【教會106年八月˙奉獻收支明細】</w:t>
      </w:r>
    </w:p>
    <w:p w:rsidR="009B3189" w:rsidRPr="00571F36" w:rsidRDefault="009B3189" w:rsidP="00E27880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80" w:lineRule="exact"/>
        <w:ind w:leftChars="-100" w:left="-224" w:rightChars="-160" w:right="-358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>
        <w:rPr>
          <w:rFonts w:ascii="華康細圓體(P)" w:eastAsia="華康細圓體(P)" w:hAnsi="whirlygigs" w:hint="eastAsia"/>
          <w:b/>
          <w:spacing w:val="-6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>
        <w:rPr>
          <w:rFonts w:ascii="華康細圓體(P)" w:eastAsia="華康細圓體(P)" w:hAnsi="whirlygigs" w:hint="eastAsia"/>
          <w:b/>
          <w:spacing w:val="0"/>
          <w:sz w:val="20"/>
        </w:rPr>
        <w:t>(含利息收入)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555,833</w:t>
      </w:r>
    </w:p>
    <w:p w:rsidR="009B3189" w:rsidRDefault="009B3189" w:rsidP="00E27880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23,364</w:t>
      </w:r>
    </w:p>
    <w:p w:rsidR="009B3189" w:rsidRPr="00BE3347" w:rsidRDefault="009B3189" w:rsidP="00E27880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left="200" w:hangingChars="100" w:hanging="200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（含耶和華以勒、獎學金）</w:t>
      </w:r>
    </w:p>
    <w:p w:rsidR="009B3189" w:rsidRDefault="009B3189" w:rsidP="00E27880">
      <w:pPr>
        <w:tabs>
          <w:tab w:val="left" w:pos="1"/>
          <w:tab w:val="left" w:pos="560"/>
          <w:tab w:val="right" w:pos="3360"/>
        </w:tabs>
        <w:spacing w:beforeLines="20" w:before="48"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290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362</w:t>
      </w:r>
    </w:p>
    <w:p w:rsidR="009B3189" w:rsidRDefault="009B3189" w:rsidP="00E27880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9B3189" w:rsidRDefault="009B3189" w:rsidP="00E27880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005749">
        <w:rPr>
          <w:rFonts w:ascii="華康細圓體(P)" w:eastAsia="華康細圓體(P)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1312" behindDoc="1" locked="0" layoutInCell="1" allowOverlap="1" wp14:anchorId="43B87C6D" wp14:editId="178A4242">
            <wp:simplePos x="0" y="0"/>
            <wp:positionH relativeFrom="column">
              <wp:posOffset>19050</wp:posOffset>
            </wp:positionH>
            <wp:positionV relativeFrom="paragraph">
              <wp:posOffset>257175</wp:posOffset>
            </wp:positionV>
            <wp:extent cx="2160270" cy="76200"/>
            <wp:effectExtent l="0" t="0" r="0" b="0"/>
            <wp:wrapSquare wrapText="bothSides"/>
            <wp:docPr id="6" name="圖片 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3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106年八月餘絀      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242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107</w:t>
      </w:r>
    </w:p>
    <w:p w:rsidR="009B3189" w:rsidRPr="005012BE" w:rsidRDefault="009B3189" w:rsidP="00E27880">
      <w:pPr>
        <w:tabs>
          <w:tab w:val="left" w:pos="1"/>
          <w:tab w:val="left" w:pos="451"/>
          <w:tab w:val="right" w:pos="3360"/>
        </w:tabs>
        <w:spacing w:beforeLines="30" w:before="72" w:line="280" w:lineRule="exact"/>
        <w:ind w:rightChars="-80" w:right="-179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【教會106年一~八月˙奉獻收支明細】</w:t>
      </w:r>
    </w:p>
    <w:p w:rsidR="009B3189" w:rsidRPr="00571F36" w:rsidRDefault="009B3189" w:rsidP="00E27880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3</w:t>
      </w:r>
      <w:r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589,231</w:t>
      </w:r>
    </w:p>
    <w:p w:rsidR="009B3189" w:rsidRDefault="009B3189" w:rsidP="00E27880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235,822</w:t>
      </w:r>
    </w:p>
    <w:p w:rsidR="009B3189" w:rsidRPr="00BE3347" w:rsidRDefault="009B3189" w:rsidP="00E27880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left="200" w:hangingChars="100" w:hanging="200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、宣教、福音機構、喪葬處理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9B3189" w:rsidRDefault="009B3189" w:rsidP="00E27880">
      <w:pPr>
        <w:tabs>
          <w:tab w:val="left" w:pos="1"/>
          <w:tab w:val="left" w:pos="560"/>
          <w:tab w:val="right" w:pos="3360"/>
        </w:tabs>
        <w:spacing w:beforeLines="20" w:before="48"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2</w:t>
      </w:r>
      <w:r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267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547</w:t>
      </w:r>
    </w:p>
    <w:p w:rsidR="009B3189" w:rsidRDefault="009B3189" w:rsidP="00E27880">
      <w:pPr>
        <w:tabs>
          <w:tab w:val="left" w:pos="1"/>
          <w:tab w:val="left" w:pos="451"/>
          <w:tab w:val="left" w:pos="560"/>
          <w:tab w:val="right" w:pos="3360"/>
        </w:tabs>
        <w:spacing w:line="28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1E2B7C" w:rsidRDefault="009B3189" w:rsidP="00E27880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8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E1C9D98" wp14:editId="1AD68BDD">
            <wp:simplePos x="0" y="0"/>
            <wp:positionH relativeFrom="column">
              <wp:posOffset>19050</wp:posOffset>
            </wp:positionH>
            <wp:positionV relativeFrom="paragraph">
              <wp:posOffset>258445</wp:posOffset>
            </wp:positionV>
            <wp:extent cx="2160270" cy="76200"/>
            <wp:effectExtent l="0" t="0" r="0" b="0"/>
            <wp:wrapSquare wrapText="bothSides"/>
            <wp:docPr id="5" name="圖片 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3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106年一~八月餘絀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  <w:t xml:space="preserve">      85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862</w:t>
      </w:r>
    </w:p>
    <w:p w:rsidR="0060367A" w:rsidRPr="00E27880" w:rsidRDefault="00E27880" w:rsidP="00E27880">
      <w:pPr>
        <w:tabs>
          <w:tab w:val="left" w:pos="1"/>
          <w:tab w:val="left" w:pos="451"/>
          <w:tab w:val="left" w:pos="560"/>
          <w:tab w:val="right" w:pos="3360"/>
        </w:tabs>
        <w:spacing w:beforeLines="120" w:before="288" w:line="260" w:lineRule="exact"/>
        <w:ind w:rightChars="-160" w:right="-358"/>
        <w:jc w:val="both"/>
        <w:rPr>
          <w:rFonts w:ascii="華康彩帶體 Std W7" w:eastAsia="華康彩帶體 Std W7" w:hAnsi="華康彩帶體 Std W7" w:cs="新細明體"/>
          <w:color w:val="000000"/>
          <w:spacing w:val="0"/>
          <w:kern w:val="0"/>
          <w:sz w:val="24"/>
          <w:szCs w:val="24"/>
        </w:rPr>
      </w:pPr>
      <w:r w:rsidRPr="00E27880">
        <w:rPr>
          <w:rFonts w:ascii="華康彩帶體 Std W7" w:eastAsia="華康彩帶體 Std W7" w:hAnsi="華康彩帶體 Std W7" w:cs="新細明體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498475</wp:posOffset>
            </wp:positionV>
            <wp:extent cx="2159635" cy="1443355"/>
            <wp:effectExtent l="0" t="0" r="0" b="444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923主日學親子遊_170929_0008_0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5" t="6433" r="4880" b="12281"/>
                    <a:stretch/>
                  </pic:blipFill>
                  <pic:spPr bwMode="auto">
                    <a:xfrm>
                      <a:off x="0" y="0"/>
                      <a:ext cx="2159635" cy="144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4"/>
          <w:szCs w:val="24"/>
        </w:rPr>
        <w:t>9/23</w:t>
      </w:r>
      <w:r w:rsidRPr="00E27880"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4"/>
          <w:szCs w:val="24"/>
        </w:rPr>
        <w:t>【兒童主日學˙親子一日遊】</w:t>
      </w:r>
    </w:p>
    <w:sectPr w:rsidR="0060367A" w:rsidRPr="00E27880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B3" w:rsidRDefault="001031B3">
      <w:r>
        <w:separator/>
      </w:r>
    </w:p>
  </w:endnote>
  <w:endnote w:type="continuationSeparator" w:id="0">
    <w:p w:rsidR="001031B3" w:rsidRDefault="0010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hirlygig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B3" w:rsidRDefault="001031B3">
      <w:r>
        <w:separator/>
      </w:r>
    </w:p>
  </w:footnote>
  <w:footnote w:type="continuationSeparator" w:id="0">
    <w:p w:rsidR="001031B3" w:rsidRDefault="0010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5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716E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442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21F"/>
    <w:rsid w:val="008676DB"/>
    <w:rsid w:val="00867982"/>
    <w:rsid w:val="00867EAA"/>
    <w:rsid w:val="00870443"/>
    <w:rsid w:val="00870A70"/>
    <w:rsid w:val="00871F97"/>
    <w:rsid w:val="00872768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98C"/>
    <w:rsid w:val="00983ED0"/>
    <w:rsid w:val="009846AC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063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08C5"/>
    <w:rsid w:val="00D708E9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B9"/>
    <w:rsid w:val="00E428ED"/>
    <w:rsid w:val="00E43272"/>
    <w:rsid w:val="00E4339A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A9taf_cnWAhXGQpQKHfUADjwQjRwIBw&amp;url=http://www.nipic.com/show/1/63/6843482k24cb5aa3.html&amp;psig=AFQjCNE3veg_LUOwFcDcMNb-B3eyeMn7qA&amp;ust=1506759839726787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iksNyWxcfWAhWDp5QKHeFVCxYQjRwIBw&amp;url=http://www.nipic.com/show/1/69/cbf4aad47407482f.html&amp;psig=AFQjCNE3tJxu_Yqq5A0w4g1_2OscskO4Dw&amp;ust=15066763742480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ipeiassembly.org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D126-B288-4B3B-B4CD-4E880B2E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257</TotalTime>
  <Pages>1</Pages>
  <Words>423</Words>
  <Characters>2413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2831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11</cp:revision>
  <cp:lastPrinted>2017-09-01T02:11:00Z</cp:lastPrinted>
  <dcterms:created xsi:type="dcterms:W3CDTF">2017-09-28T05:55:00Z</dcterms:created>
  <dcterms:modified xsi:type="dcterms:W3CDTF">2017-09-29T08:26:00Z</dcterms:modified>
</cp:coreProperties>
</file>