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6E2" w:rsidRPr="00F436E2" w:rsidRDefault="003C2F17" w:rsidP="00F436E2">
      <w:pPr>
        <w:spacing w:line="400" w:lineRule="exact"/>
        <w:rPr>
          <w:rFonts w:ascii="華康粗明體" w:eastAsia="華康粗明體" w:hAnsi="華康彩帶體 Std W7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6E2">
        <w:rPr>
          <w:rFonts w:ascii="華康粗明體" w:eastAsia="華康粗明體" w:hAnsi="華康彩帶體 Std W7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F436E2" w:rsidRPr="00F436E2" w:rsidRDefault="00F436E2" w:rsidP="00F436E2">
      <w:pPr>
        <w:spacing w:line="460" w:lineRule="exact"/>
        <w:rPr>
          <w:rFonts w:ascii="華康粗明體" w:eastAsia="華康粗明體" w:hAnsi="華康彩帶體 Std W7" w:cs="華康中黑體(P)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6E2">
        <w:rPr>
          <w:rFonts w:ascii="華康粗明體" w:eastAsia="華康粗明體" w:hAnsi="華康彩帶體 Std W7" w:cs="華康中黑體(P)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祂的喜悅，我的至福</w:t>
      </w:r>
    </w:p>
    <w:p w:rsidR="00F436E2" w:rsidRPr="00F436E2" w:rsidRDefault="00F436E2" w:rsidP="00F436E2">
      <w:pPr>
        <w:spacing w:beforeLines="20" w:before="48" w:line="400" w:lineRule="exact"/>
        <w:rPr>
          <w:rFonts w:ascii="華康粗明體" w:eastAsia="華康粗明體" w:hAnsi="華康彩帶體 Std W7" w:cs="華康中黑體(P)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6E2">
        <w:rPr>
          <w:rFonts w:ascii="華康粗明體" w:eastAsia="華康粗明體" w:hAnsi="華康彩帶體 Std W7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講員︰任</w:t>
      </w:r>
      <w:r w:rsidR="00AF6002">
        <w:rPr>
          <w:rFonts w:ascii="華康粗明體" w:eastAsia="華康粗明體" w:hAnsi="華康彩帶體 Std W7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36E2">
        <w:rPr>
          <w:rFonts w:ascii="華康粗明體" w:eastAsia="華康粗明體" w:hAnsi="華康彩帶體 Std W7" w:cs="華康中黑體(P)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駿弟兄</w:t>
      </w:r>
    </w:p>
    <w:p w:rsidR="00F436E2" w:rsidRDefault="00F436E2" w:rsidP="00F436E2">
      <w:pPr>
        <w:rPr>
          <w:rFonts w:ascii="Palatino Linotype" w:hAnsi="Palatino Linotype"/>
          <w:color w:val="001320"/>
          <w:sz w:val="32"/>
          <w:szCs w:val="32"/>
          <w:shd w:val="clear" w:color="auto" w:fill="FDFEFF"/>
        </w:rPr>
      </w:pPr>
    </w:p>
    <w:p w:rsidR="00F436E2" w:rsidRPr="00695F33" w:rsidRDefault="00F436E2" w:rsidP="00F436E2">
      <w:r>
        <w:rPr>
          <w:rFonts w:ascii="Palatino Linotype" w:hAnsi="Palatino Linotype"/>
          <w:color w:val="001320"/>
          <w:sz w:val="32"/>
          <w:szCs w:val="32"/>
          <w:shd w:val="clear" w:color="auto" w:fill="FDFEFF"/>
        </w:rPr>
        <w:t>υἱοθεσία</w:t>
      </w:r>
    </w:p>
    <w:p w:rsidR="00F436E2" w:rsidRPr="00F436E2" w:rsidRDefault="00F436E2" w:rsidP="008A6E11">
      <w:pPr>
        <w:pStyle w:val="afc"/>
        <w:widowControl w:val="0"/>
        <w:numPr>
          <w:ilvl w:val="0"/>
          <w:numId w:val="26"/>
        </w:numPr>
        <w:spacing w:beforeLines="50" w:before="120" w:after="0" w:line="320" w:lineRule="exact"/>
        <w:ind w:left="482" w:hanging="482"/>
        <w:jc w:val="both"/>
        <w:rPr>
          <w:rFonts w:ascii="華康仿宋體W6(P)" w:eastAsia="華康仿宋體W6(P)"/>
          <w:sz w:val="23"/>
          <w:szCs w:val="23"/>
        </w:rPr>
      </w:pPr>
      <w:r w:rsidRPr="00F436E2">
        <w:rPr>
          <w:rFonts w:ascii="華康仿宋體W6(P)" w:eastAsia="華康仿宋體W6(P)" w:hint="eastAsia"/>
          <w:sz w:val="23"/>
          <w:szCs w:val="23"/>
        </w:rPr>
        <w:t>兒女身份的根源（以弗所書 1:4-6）</w:t>
      </w:r>
    </w:p>
    <w:p w:rsidR="00F436E2" w:rsidRPr="00F436E2" w:rsidRDefault="00F436E2" w:rsidP="008A6E11">
      <w:pPr>
        <w:spacing w:beforeLines="30" w:before="72" w:line="320" w:lineRule="exact"/>
        <w:ind w:left="184" w:hangingChars="80" w:hanging="184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436E2">
        <w:rPr>
          <w:rFonts w:ascii="華康仿宋體W6(P)" w:eastAsia="華康仿宋體W6(P)" w:hint="eastAsia"/>
          <w:spacing w:val="0"/>
          <w:sz w:val="23"/>
          <w:szCs w:val="23"/>
        </w:rPr>
        <w:t>4就如在創世之前，他在基督裡揀選了我們，使我們在他面前成為聖潔，沒有瑕疵，滿有愛心。</w:t>
      </w:r>
    </w:p>
    <w:p w:rsidR="00F436E2" w:rsidRPr="00F436E2" w:rsidRDefault="00F436E2" w:rsidP="00F436E2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436E2">
        <w:rPr>
          <w:rFonts w:ascii="華康仿宋體W6(P)" w:eastAsia="華康仿宋體W6(P)" w:hint="eastAsia"/>
          <w:spacing w:val="0"/>
          <w:sz w:val="23"/>
          <w:szCs w:val="23"/>
        </w:rPr>
        <w:t>5他按</w:t>
      </w:r>
      <w:r>
        <w:rPr>
          <w:rFonts w:ascii="華康仿宋體W6(P)" w:eastAsia="華康仿宋體W6(P)" w:hint="eastAsia"/>
          <w:spacing w:val="0"/>
          <w:sz w:val="23"/>
          <w:szCs w:val="23"/>
        </w:rPr>
        <w:t>著</w:t>
      </w:r>
      <w:r w:rsidRPr="00F436E2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自己美好的旨意，預定我們藉</w:t>
      </w: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著</w:t>
      </w:r>
      <w:r w:rsidRPr="00F436E2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耶穌基督得</w:t>
      </w:r>
      <w:r w:rsidR="00F61026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著</w:t>
      </w:r>
      <w:r w:rsidRPr="00F436E2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兒子的名分，歸屬於他，</w:t>
      </w:r>
    </w:p>
    <w:p w:rsidR="00D063DA" w:rsidRDefault="00F436E2" w:rsidP="00F61026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F436E2">
        <w:rPr>
          <w:rFonts w:ascii="華康仿宋體W6(P)" w:eastAsia="華康仿宋體W6(P)" w:hint="eastAsia"/>
          <w:spacing w:val="0"/>
          <w:sz w:val="23"/>
          <w:szCs w:val="23"/>
        </w:rPr>
        <w:t>6使他恩典的榮耀得到稱讚。</w:t>
      </w:r>
    </w:p>
    <w:p w:rsidR="00F61026" w:rsidRPr="00F436E2" w:rsidRDefault="00F61026" w:rsidP="00F61026">
      <w:pPr>
        <w:spacing w:line="320" w:lineRule="exact"/>
        <w:ind w:left="184" w:hangingChars="80" w:hanging="184"/>
        <w:jc w:val="both"/>
        <w:rPr>
          <w:rFonts w:ascii="華康仿宋體W6(P)" w:eastAsia="華康仿宋體W6(P)"/>
          <w:spacing w:val="0"/>
          <w:sz w:val="23"/>
          <w:szCs w:val="23"/>
        </w:rPr>
      </w:pPr>
    </w:p>
    <w:p w:rsidR="00F436E2" w:rsidRPr="00F436E2" w:rsidRDefault="00F436E2" w:rsidP="00F436E2">
      <w:pPr>
        <w:pStyle w:val="afc"/>
        <w:widowControl w:val="0"/>
        <w:numPr>
          <w:ilvl w:val="0"/>
          <w:numId w:val="26"/>
        </w:numPr>
        <w:spacing w:after="0" w:line="320" w:lineRule="exact"/>
        <w:jc w:val="both"/>
        <w:rPr>
          <w:rFonts w:ascii="華康仿宋體W6(P)" w:eastAsia="華康仿宋體W6(P)"/>
          <w:sz w:val="23"/>
          <w:szCs w:val="23"/>
        </w:rPr>
      </w:pPr>
      <w:r w:rsidRPr="00F436E2">
        <w:rPr>
          <w:rFonts w:ascii="華康仿宋體W6(P)" w:eastAsia="華康仿宋體W6(P)" w:hint="eastAsia"/>
          <w:sz w:val="23"/>
          <w:szCs w:val="23"/>
        </w:rPr>
        <w:t>兒女身份的證據（羅馬書8:14-17,23）</w:t>
      </w:r>
    </w:p>
    <w:p w:rsidR="00F436E2" w:rsidRPr="008A6E11" w:rsidRDefault="00F436E2" w:rsidP="008A6E11">
      <w:pPr>
        <w:spacing w:beforeLines="30" w:before="72" w:line="320" w:lineRule="exact"/>
        <w:ind w:left="345" w:hangingChars="150" w:hanging="345"/>
        <w:jc w:val="both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F436E2">
        <w:rPr>
          <w:rFonts w:ascii="華康仿宋體W6(P)" w:eastAsia="華康仿宋體W6(P)" w:hint="eastAsia"/>
          <w:spacing w:val="0"/>
          <w:sz w:val="23"/>
          <w:szCs w:val="23"/>
        </w:rPr>
        <w:t>14因為凡是被神的</w:t>
      </w:r>
      <w:r w:rsidRPr="008A6E11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靈引領的，都是神的兒子。</w:t>
      </w:r>
    </w:p>
    <w:p w:rsidR="00F436E2" w:rsidRPr="008A6E11" w:rsidRDefault="00F436E2" w:rsidP="008A6E11">
      <w:pPr>
        <w:spacing w:line="320" w:lineRule="exact"/>
        <w:ind w:left="345" w:hangingChars="150" w:hanging="345"/>
        <w:jc w:val="both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8A6E11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15 事實上，你們所領受的，不是奴役的靈，使你們再有懼怕；你們所領受的，是兒子名分的靈；靠著</w:t>
      </w:r>
      <w:r w:rsidRPr="00F436E2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這靈，我們喊叫：「阿爸！父啊！」</w:t>
      </w:r>
    </w:p>
    <w:p w:rsidR="00F436E2" w:rsidRPr="008A6E11" w:rsidRDefault="00F436E2" w:rsidP="008A6E11">
      <w:pPr>
        <w:spacing w:line="320" w:lineRule="exact"/>
        <w:ind w:left="345" w:hangingChars="150" w:hanging="345"/>
        <w:jc w:val="both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8A6E11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16 聖靈親自與我們的靈一同見證我們是神的兒女。</w:t>
      </w:r>
    </w:p>
    <w:p w:rsidR="00F436E2" w:rsidRPr="008A6E11" w:rsidRDefault="00F436E2" w:rsidP="008A6E11">
      <w:pPr>
        <w:spacing w:line="320" w:lineRule="exact"/>
        <w:ind w:left="345" w:hangingChars="150" w:hanging="345"/>
        <w:jc w:val="both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8A6E11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17 既是兒女，就是承受產業的人，是承受神產業的人，且與基督一同承受產業—只要我們與他一同受苦，與他一同得榮耀。</w:t>
      </w:r>
    </w:p>
    <w:p w:rsidR="00D063DA" w:rsidRDefault="00F436E2" w:rsidP="00F61026">
      <w:pPr>
        <w:spacing w:line="320" w:lineRule="exact"/>
        <w:ind w:left="345" w:hangingChars="150" w:hanging="345"/>
        <w:jc w:val="both"/>
      </w:pPr>
      <w:r w:rsidRPr="008A6E11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23不但如此，就連我們這些有聖靈為初結果子的人，也在自己心裏呻吟，等候得到兒子的名分，就是</w:t>
      </w:r>
      <w:r w:rsidRPr="00F436E2">
        <w:rPr>
          <w:rFonts w:ascii="華康仿宋體W6(P)" w:eastAsia="華康仿宋體W6(P)" w:hint="eastAsia"/>
          <w:spacing w:val="0"/>
          <w:sz w:val="23"/>
          <w:szCs w:val="23"/>
        </w:rPr>
        <w:t>我們的身體得蒙救贖。</w:t>
      </w:r>
    </w:p>
    <w:p w:rsidR="00765510" w:rsidRDefault="00765510" w:rsidP="00F436E2"/>
    <w:p w:rsidR="00F436E2" w:rsidRPr="008A6E11" w:rsidRDefault="00F436E2" w:rsidP="008A6E11">
      <w:pPr>
        <w:pStyle w:val="afc"/>
        <w:widowControl w:val="0"/>
        <w:numPr>
          <w:ilvl w:val="0"/>
          <w:numId w:val="26"/>
        </w:numPr>
        <w:spacing w:after="0" w:line="320" w:lineRule="exact"/>
        <w:rPr>
          <w:rFonts w:ascii="華康仿宋體W6(P)" w:eastAsia="華康仿宋體W6(P)" w:hAnsi="Times New Roman"/>
          <w:kern w:val="20"/>
          <w:sz w:val="23"/>
          <w:szCs w:val="23"/>
          <w:lang w:eastAsia="zh-TW"/>
        </w:rPr>
      </w:pPr>
      <w:r w:rsidRPr="008A6E11">
        <w:rPr>
          <w:rFonts w:ascii="華康仿宋體W6(P)" w:eastAsia="華康仿宋體W6(P)" w:hAnsi="Times New Roman" w:hint="eastAsia"/>
          <w:kern w:val="20"/>
          <w:sz w:val="23"/>
          <w:szCs w:val="23"/>
          <w:lang w:eastAsia="zh-TW"/>
        </w:rPr>
        <w:t>神兒女的生活</w:t>
      </w:r>
    </w:p>
    <w:p w:rsidR="00765510" w:rsidRPr="00F61026" w:rsidRDefault="00F436E2" w:rsidP="00F61026">
      <w:pPr>
        <w:pStyle w:val="afc"/>
        <w:numPr>
          <w:ilvl w:val="0"/>
          <w:numId w:val="28"/>
        </w:numPr>
        <w:spacing w:beforeLines="30" w:before="72" w:after="0" w:line="320" w:lineRule="exact"/>
        <w:ind w:left="283" w:hanging="357"/>
        <w:rPr>
          <w:rFonts w:ascii="華康仿宋體W6(P)" w:eastAsia="華康仿宋體W6(P)"/>
          <w:sz w:val="23"/>
          <w:szCs w:val="23"/>
        </w:rPr>
      </w:pPr>
      <w:r w:rsidRPr="00F61026">
        <w:rPr>
          <w:rFonts w:ascii="華康仿宋體W6(P)" w:eastAsia="華康仿宋體W6(P)" w:hint="eastAsia"/>
          <w:sz w:val="23"/>
          <w:szCs w:val="23"/>
        </w:rPr>
        <w:t>不再作孤兒、真正榮耀神</w:t>
      </w:r>
    </w:p>
    <w:p w:rsidR="00765510" w:rsidRPr="00765510" w:rsidRDefault="00F436E2" w:rsidP="00E5764D">
      <w:pPr>
        <w:pStyle w:val="afc"/>
        <w:numPr>
          <w:ilvl w:val="0"/>
          <w:numId w:val="28"/>
        </w:numPr>
        <w:shd w:val="clear" w:color="auto" w:fill="FFFFFF"/>
        <w:spacing w:line="400" w:lineRule="exact"/>
        <w:jc w:val="both"/>
        <w:rPr>
          <w:rFonts w:ascii="華康魏碑體(P)" w:eastAsia="華康魏碑體(P)" w:hAnsi="微軟正黑體"/>
          <w:sz w:val="25"/>
          <w:szCs w:val="25"/>
        </w:rPr>
      </w:pPr>
      <w:r w:rsidRPr="00765510">
        <w:rPr>
          <w:rFonts w:ascii="華康仿宋體W6(P)" w:eastAsia="華康仿宋體W6(P)" w:hint="eastAsia"/>
          <w:sz w:val="23"/>
          <w:szCs w:val="23"/>
        </w:rPr>
        <w:t>兒女般的敬畏之心</w:t>
      </w:r>
      <w:r w:rsidR="008A6E11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C3482F" w:rsidRPr="006F4F3D" w:rsidRDefault="00C3482F" w:rsidP="00C3482F">
      <w:pPr>
        <w:spacing w:beforeLines="200" w:before="48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3482F" w:rsidRPr="00326125" w:rsidRDefault="00C3482F" w:rsidP="00C3482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3482F" w:rsidRPr="00326125" w:rsidRDefault="00C3482F" w:rsidP="00C3482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3482F" w:rsidRPr="00326125" w:rsidRDefault="00C3482F" w:rsidP="00C3482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3482F" w:rsidRDefault="00C3482F" w:rsidP="00C3482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3482F" w:rsidRDefault="00C3482F" w:rsidP="00C3482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3482F" w:rsidRDefault="00C3482F" w:rsidP="00C3482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3482F" w:rsidRPr="00326125" w:rsidRDefault="00C3482F" w:rsidP="00C3482F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3482F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3482F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C3482F" w:rsidRPr="00326125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王正和姊妹</w:t>
      </w:r>
    </w:p>
    <w:p w:rsidR="00C3482F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 w:rsidR="00AF6002"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3482F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提前四</w:t>
      </w:r>
    </w:p>
    <w:p w:rsidR="00C3482F" w:rsidRPr="003A031F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音樂研習會</w:t>
      </w:r>
    </w:p>
    <w:p w:rsidR="00F61026" w:rsidRDefault="00C3482F" w:rsidP="00C3482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F61026" w:rsidRPr="00027967" w:rsidRDefault="00F61026" w:rsidP="00F61026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2"/>
          <w:szCs w:val="22"/>
        </w:rPr>
      </w:pPr>
      <w:r w:rsidRPr="00027967">
        <w:rPr>
          <w:rFonts w:ascii="華康彩帶體 Std W7" w:eastAsia="華康彩帶體 Std W7" w:hAnsi="華康彩帶體 Std W7" w:hint="eastAsia"/>
          <w:iCs/>
          <w:color w:val="000000"/>
          <w:spacing w:val="6"/>
          <w:sz w:val="22"/>
          <w:szCs w:val="22"/>
        </w:rPr>
        <w:t>【口唱心和的音樂敬拜】研習會</w:t>
      </w:r>
    </w:p>
    <w:p w:rsidR="00F61026" w:rsidRDefault="00F61026" w:rsidP="00F61026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華康細圓體(P)" w:eastAsia="華康細圓體(P)" w:hAnsi="Calibri" w:cs="新細明體"/>
          <w:spacing w:val="0"/>
          <w:kern w:val="0"/>
          <w:sz w:val="20"/>
        </w:rPr>
      </w:pPr>
      <w:r w:rsidRPr="00027967">
        <w:rPr>
          <w:rFonts w:ascii="華康細圓體(P)" w:eastAsia="華康細圓體(P)" w:hAnsi="Calibri" w:cs="新細明體" w:hint="eastAsia"/>
          <w:spacing w:val="0"/>
          <w:kern w:val="0"/>
          <w:sz w:val="20"/>
        </w:rPr>
        <w:t>提醒</w:t>
      </w: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t>已報名</w:t>
      </w:r>
      <w:r w:rsidRPr="00027967">
        <w:rPr>
          <w:rFonts w:ascii="華康細圓體(P)" w:eastAsia="華康細圓體(P)" w:hAnsi="Calibri" w:cs="新細明體" w:hint="eastAsia"/>
          <w:spacing w:val="0"/>
          <w:kern w:val="0"/>
          <w:sz w:val="20"/>
        </w:rPr>
        <w:t>者</w:t>
      </w:r>
    </w:p>
    <w:p w:rsidR="00F61026" w:rsidRPr="00027967" w:rsidRDefault="00F61026" w:rsidP="00F61026">
      <w:pPr>
        <w:widowControl/>
        <w:shd w:val="clear" w:color="auto" w:fill="FFFFFF"/>
        <w:adjustRightInd/>
        <w:spacing w:line="310" w:lineRule="exact"/>
        <w:jc w:val="both"/>
        <w:textAlignment w:val="auto"/>
        <w:rPr>
          <w:rFonts w:ascii="華康細圓體(P)" w:eastAsia="華康細圓體(P)" w:hAnsi="Calibri" w:cs="新細明體"/>
          <w:spacing w:val="0"/>
          <w:kern w:val="0"/>
          <w:sz w:val="20"/>
        </w:rPr>
      </w:pP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sym w:font="Wingdings" w:char="F0E8"/>
      </w: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t>2/28(三)、3/3(六)兩天準時參加課程</w:t>
      </w: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sym w:font="Wingdings" w:char="F0E8"/>
      </w: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t>8:30~9:00備有簡式早餐(逾時不候)</w:t>
      </w:r>
    </w:p>
    <w:p w:rsidR="00F61026" w:rsidRPr="00027967" w:rsidRDefault="00F61026" w:rsidP="00F61026">
      <w:pPr>
        <w:widowControl/>
        <w:shd w:val="clear" w:color="auto" w:fill="FFFFFF"/>
        <w:adjustRightInd/>
        <w:spacing w:line="310" w:lineRule="exact"/>
        <w:jc w:val="both"/>
        <w:textAlignment w:val="auto"/>
        <w:rPr>
          <w:rFonts w:ascii="華康細圓體(P)" w:eastAsia="華康細圓體(P)" w:hAnsi="Calibri" w:cs="新細明體"/>
          <w:spacing w:val="0"/>
          <w:kern w:val="0"/>
          <w:sz w:val="20"/>
        </w:rPr>
      </w:pP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sym w:font="Wingdings" w:char="F0E8"/>
      </w: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t>9:00起，以親近神開始敬拜的一天</w:t>
      </w:r>
    </w:p>
    <w:p w:rsidR="00F61026" w:rsidRPr="00027967" w:rsidRDefault="00F61026" w:rsidP="00F61026">
      <w:pPr>
        <w:widowControl/>
        <w:shd w:val="clear" w:color="auto" w:fill="FFFFFF"/>
        <w:adjustRightInd/>
        <w:spacing w:line="310" w:lineRule="exact"/>
        <w:ind w:left="200" w:hangingChars="100" w:hanging="200"/>
        <w:jc w:val="both"/>
        <w:textAlignment w:val="auto"/>
        <w:rPr>
          <w:rFonts w:ascii="華康細圓體(P)" w:eastAsia="華康細圓體(P)" w:hAnsi="Calibri" w:cs="新細明體"/>
          <w:spacing w:val="0"/>
          <w:kern w:val="0"/>
          <w:sz w:val="20"/>
        </w:rPr>
      </w:pPr>
      <w:r>
        <w:rPr>
          <w:rFonts w:ascii="華康細圓體(P)" w:eastAsia="華康細圓體(P)" w:hAnsi="Calibri" w:cs="新細明體"/>
          <w:spacing w:val="0"/>
          <w:kern w:val="0"/>
          <w:sz w:val="20"/>
        </w:rPr>
        <w:sym w:font="Wingdings" w:char="F0E8"/>
      </w:r>
      <w:r>
        <w:rPr>
          <w:rFonts w:ascii="華康細圓體(P)" w:eastAsia="華康細圓體(P)" w:hAnsi="Calibri" w:cs="新細明體" w:hint="eastAsia"/>
          <w:spacing w:val="0"/>
          <w:kern w:val="0"/>
          <w:sz w:val="20"/>
        </w:rPr>
        <w:t>請以謙卑領受、敞開等候的心來學習敬拜</w:t>
      </w:r>
    </w:p>
    <w:p w:rsidR="00F61026" w:rsidRDefault="00F61026" w:rsidP="00F61026">
      <w:pPr>
        <w:tabs>
          <w:tab w:val="left" w:pos="46"/>
          <w:tab w:val="left" w:pos="495"/>
          <w:tab w:val="left" w:pos="1165"/>
          <w:tab w:val="right" w:pos="3360"/>
        </w:tabs>
        <w:spacing w:line="300" w:lineRule="exact"/>
        <w:jc w:val="both"/>
        <w:rPr>
          <w:rFonts w:ascii="華康魏碑體(P)" w:eastAsia="華康魏碑體(P)" w:hAnsi="Calibri" w:cs="新細明體"/>
          <w:spacing w:val="-4"/>
          <w:kern w:val="0"/>
          <w:sz w:val="22"/>
          <w:szCs w:val="22"/>
        </w:rPr>
      </w:pPr>
      <w:r w:rsidRPr="00D063DA">
        <w:rPr>
          <w:rFonts w:ascii="華康魏碑體(P)" w:eastAsia="華康魏碑體(P)" w:hAnsi="Calibri" w:cs="新細明體" w:hint="eastAsia"/>
          <w:spacing w:val="-4"/>
          <w:kern w:val="0"/>
          <w:sz w:val="22"/>
          <w:szCs w:val="22"/>
        </w:rPr>
        <w:t>「我就走到神的祭壇，到我最喜樂的神那裏。神啊，我的神，我要彈琴稱讚你！」</w:t>
      </w:r>
      <w:r>
        <w:rPr>
          <w:rFonts w:ascii="華康魏碑體(P)" w:eastAsia="華康魏碑體(P)" w:hAnsi="Calibri" w:cs="新細明體" w:hint="eastAsia"/>
          <w:spacing w:val="-4"/>
          <w:kern w:val="0"/>
          <w:sz w:val="22"/>
          <w:szCs w:val="22"/>
        </w:rPr>
        <w:t>詩43:4</w:t>
      </w:r>
    </w:p>
    <w:p w:rsidR="008A6E11" w:rsidRPr="008A6E11" w:rsidRDefault="00765510" w:rsidP="008A6E11">
      <w:pPr>
        <w:widowControl/>
        <w:shd w:val="clear" w:color="auto" w:fill="FFFFFF"/>
        <w:adjustRightInd/>
        <w:spacing w:line="460" w:lineRule="exact"/>
        <w:jc w:val="both"/>
        <w:textAlignment w:val="auto"/>
        <w:rPr>
          <w:rFonts w:ascii="華康中黑體(P)" w:eastAsia="華康中黑體(P)" w:hAnsi="華康中黑體(P)" w:cs="華康中黑體(P)"/>
          <w:spacing w:val="0"/>
          <w:kern w:val="0"/>
          <w:sz w:val="28"/>
          <w:szCs w:val="28"/>
        </w:rPr>
      </w:pPr>
      <w:r>
        <w:rPr>
          <w:rFonts w:ascii="華康中黑體(P)" w:eastAsia="華康中黑體(P)" w:hAnsi="華康中黑體(P)" w:cs="華康中黑體(P)" w:hint="eastAsia"/>
          <w:noProof/>
          <w:spacing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-146050</wp:posOffset>
                </wp:positionV>
                <wp:extent cx="2733675" cy="1362075"/>
                <wp:effectExtent l="76200" t="114300" r="123825" b="314325"/>
                <wp:wrapNone/>
                <wp:docPr id="2" name="雲朵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620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bg1">
                              <a:lumMod val="85000"/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82F" w:rsidRDefault="00C3482F" w:rsidP="00C34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6" type="#_x0000_t106" style="position:absolute;left:0;text-align:left;margin-left:-29.8pt;margin-top:-11.5pt;width:215.25pt;height:107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" adj="6300,24300" filled="f" strokecolor="#5a5a5a [2109]" strokeweight="1pt">
                <v:stroke joinstyle="miter"/>
                <v:shadow on="t" color="black" opacity="26214f" origin="-.5,.5" offset=".74836mm,-.74836mm"/>
                <v:textbox>
                  <w:txbxContent>
                    <w:p w:rsidR="00C3482F" w:rsidRDefault="00C3482F" w:rsidP="00C348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E11" w:rsidRPr="008A6E11">
        <w:rPr>
          <w:rFonts w:ascii="華康中黑體(P)" w:eastAsia="華康中黑體(P)" w:hAnsi="華康中黑體(P)" w:cs="華康中黑體(P)" w:hint="eastAsia"/>
          <w:spacing w:val="0"/>
          <w:kern w:val="0"/>
          <w:sz w:val="28"/>
          <w:szCs w:val="28"/>
        </w:rPr>
        <w:t>神收養我們成為祂的兒女，</w:t>
      </w:r>
    </w:p>
    <w:p w:rsidR="008A6E11" w:rsidRDefault="008A6E11" w:rsidP="008A6E11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DFChuW4-B5" w:eastAsiaTheme="minorEastAsia" w:hAnsi="新細明體" w:cs="新細明體"/>
          <w:spacing w:val="0"/>
          <w:kern w:val="0"/>
          <w:sz w:val="21"/>
          <w:szCs w:val="21"/>
        </w:rPr>
      </w:pPr>
      <w:r w:rsidRPr="008A6E11">
        <w:rPr>
          <w:rFonts w:ascii="華康中黑體(P)" w:eastAsia="華康中黑體(P)" w:hAnsi="華康中黑體(P)" w:cs="華康中黑體(P)" w:hint="eastAsia"/>
          <w:spacing w:val="0"/>
          <w:kern w:val="0"/>
          <w:sz w:val="28"/>
          <w:szCs w:val="28"/>
        </w:rPr>
        <w:t>從這件事上我們可以看見祂奇妙的愛</w:t>
      </w:r>
      <w:r w:rsidRPr="008A6E11">
        <w:rPr>
          <w:rFonts w:ascii="華康細圓體(P)" w:eastAsia="華康細圓體(P)" w:hAnsi="華康中黑體(P)" w:cs="華康中黑體(P)" w:hint="eastAsia"/>
          <w:spacing w:val="0"/>
          <w:kern w:val="0"/>
          <w:sz w:val="28"/>
          <w:szCs w:val="28"/>
        </w:rPr>
        <w:t>~~</w:t>
      </w:r>
    </w:p>
    <w:p w:rsidR="008A6E11" w:rsidRPr="008A6E11" w:rsidRDefault="008A6E11" w:rsidP="008A6E11">
      <w:pPr>
        <w:widowControl/>
        <w:shd w:val="clear" w:color="auto" w:fill="FFFFFF"/>
        <w:adjustRightInd/>
        <w:spacing w:beforeLines="100" w:before="240" w:line="320" w:lineRule="exact"/>
        <w:jc w:val="both"/>
        <w:textAlignment w:val="auto"/>
        <w:rPr>
          <w:rFonts w:ascii="華康中黑體(P)" w:eastAsia="華康中黑體(P)" w:hAnsi="華康中黑體(P)" w:cs="華康中黑體(P)"/>
          <w:spacing w:val="0"/>
          <w:kern w:val="0"/>
          <w:sz w:val="22"/>
          <w:szCs w:val="22"/>
        </w:rPr>
      </w:pPr>
      <w:r w:rsidRPr="008A6E11">
        <w:rPr>
          <w:rFonts w:ascii="華康中黑體(P)" w:eastAsia="華康中黑體(P)" w:hAnsi="華康中黑體(P)" w:cs="華康中黑體(P)" w:hint="eastAsia"/>
          <w:spacing w:val="0"/>
          <w:kern w:val="0"/>
          <w:sz w:val="22"/>
          <w:szCs w:val="22"/>
        </w:rPr>
        <w:t>作者︰湯姆．華森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left="252" w:hangingChars="120" w:hanging="252"/>
        <w:jc w:val="both"/>
        <w:textAlignment w:val="auto"/>
        <w:rPr>
          <w:rFonts w:ascii="DFChuW4-B5" w:eastAsia="DFChuW4-B5" w:hAnsi="Calibri" w:cs="新細明體"/>
          <w:b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Calibri" w:cs="新細明體" w:hint="eastAsia"/>
          <w:b/>
          <w:spacing w:val="0"/>
          <w:kern w:val="0"/>
          <w:sz w:val="21"/>
          <w:szCs w:val="21"/>
        </w:rPr>
        <w:t>1.</w:t>
      </w:r>
      <w:r w:rsidRPr="008A6E11">
        <w:rPr>
          <w:rFonts w:ascii="DFChuW4-B5" w:eastAsia="DFChuW4-B5" w:hint="eastAsia"/>
          <w:b/>
          <w:spacing w:val="0"/>
          <w:kern w:val="0"/>
          <w:sz w:val="21"/>
          <w:szCs w:val="21"/>
        </w:rPr>
        <w:t> </w:t>
      </w:r>
      <w:r w:rsidRPr="008A6E11">
        <w:rPr>
          <w:rFonts w:ascii="DFChuW4-B5" w:eastAsia="DFChuW4-B5" w:hAnsi="新細明體" w:cs="新細明體" w:hint="eastAsia"/>
          <w:b/>
          <w:spacing w:val="0"/>
          <w:kern w:val="0"/>
          <w:sz w:val="21"/>
          <w:szCs w:val="21"/>
        </w:rPr>
        <w:t>神雖然已經有自己的兒子，但祂卻喜悅收養我們。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firstLineChars="120" w:firstLine="252"/>
        <w:jc w:val="both"/>
        <w:textAlignment w:val="auto"/>
        <w:rPr>
          <w:rFonts w:ascii="DFChuW4-B5" w:eastAsia="DFChuW4-B5" w:hAnsi="Calibri" w:cs="新細明體"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人收養一個孩子，是因為他們沒有孩子，所以想要有人繼承他們的名號；但神已經有自己的兒子主耶穌基督，卻仍樂意收養我們，這是一種奇妙的愛。基督被稱為「神的愛子」（西一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13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），一個比天使更尊貴的兒子：「他所承受的名，既比天使的名更尊貴，就遠超過天使。」（來一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4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）既然神已有祂自己的兒子，那麼在收養我們的事情上，神向我們顯明的是何等大的愛啊！我們需要一個父親，但祂不需要更多兒女。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left="252" w:hangingChars="120" w:hanging="252"/>
        <w:jc w:val="both"/>
        <w:textAlignment w:val="auto"/>
        <w:rPr>
          <w:rFonts w:ascii="DFChuW4-B5" w:eastAsia="DFChuW4-B5" w:hAnsi="Calibri" w:cs="新細明體"/>
          <w:b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Calibri" w:cs="新細明體" w:hint="eastAsia"/>
          <w:b/>
          <w:spacing w:val="0"/>
          <w:kern w:val="0"/>
          <w:sz w:val="21"/>
          <w:szCs w:val="21"/>
        </w:rPr>
        <w:t>2.</w:t>
      </w:r>
      <w:r w:rsidRPr="008A6E11">
        <w:rPr>
          <w:rFonts w:ascii="DFChuW4-B5" w:eastAsia="DFChuW4-B5" w:hAnsi="新細明體" w:cs="新細明體" w:hint="eastAsia"/>
          <w:b/>
          <w:spacing w:val="0"/>
          <w:kern w:val="0"/>
          <w:sz w:val="21"/>
          <w:szCs w:val="21"/>
        </w:rPr>
        <w:t>在神收養我們之前，我們是怎樣的人呢？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firstLineChars="120" w:firstLine="252"/>
        <w:jc w:val="both"/>
        <w:textAlignment w:val="auto"/>
        <w:rPr>
          <w:rFonts w:ascii="DFChuW4-B5" w:eastAsia="DFChuW4-B5" w:hAnsi="Calibri" w:cs="新細明體"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我們是極其畸形、殘缺不全的；一個人幾乎不可能會收養一個殘缺不全的人，而是收養一些比較好看的。末底改收養以斯帖，因為她長得好看。但是當我們仍在我們的血中掙扎的時後，神收養了我們。「我從你旁邊經過，見你在血中掙扎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…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看哪，正是你渴慕愛情的時候，我就用我的衣襟搭在你的身上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…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」（結十六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6~8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）。當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神收養我們的時候，我們並沒有用珠寶般的聖潔裝飾著，也沒有天使般的榮耀在身；而是在我們汙穢不堪，像得了痲瘋病的時候，神收養了我們。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left="252" w:hangingChars="120" w:hanging="252"/>
        <w:jc w:val="both"/>
        <w:textAlignment w:val="auto"/>
        <w:rPr>
          <w:rFonts w:ascii="DFChuW4-B5" w:eastAsia="DFChuW4-B5" w:hAnsi="Calibri" w:cs="新細明體"/>
          <w:b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Calibri" w:cs="新細明體" w:hint="eastAsia"/>
          <w:b/>
          <w:spacing w:val="0"/>
          <w:kern w:val="0"/>
          <w:sz w:val="21"/>
          <w:szCs w:val="21"/>
        </w:rPr>
        <w:t>3.</w:t>
      </w:r>
      <w:r w:rsidRPr="008A6E11">
        <w:rPr>
          <w:rFonts w:ascii="DFChuW4-B5" w:eastAsia="DFChuW4-B5" w:hAnsi="新細明體" w:cs="新細明體" w:hint="eastAsia"/>
          <w:b/>
          <w:spacing w:val="0"/>
          <w:kern w:val="0"/>
          <w:sz w:val="21"/>
          <w:szCs w:val="21"/>
        </w:rPr>
        <w:t>神為了要收養我們，付上了多大的代價？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firstLineChars="120" w:firstLine="252"/>
        <w:jc w:val="both"/>
        <w:textAlignment w:val="auto"/>
        <w:rPr>
          <w:rFonts w:ascii="DFChuW4-B5" w:eastAsia="DFChuW4-B5" w:hAnsi="Calibri" w:cs="新細明體"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一般人在收養的時候，只要蓋個印章，這事就生效了；但當神收養我們的時候，衪付出了極大的代價。因為讓我們這些可怒之子（弗二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3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）成為應許之子，幾乎是不可能的事。神要收養我們，必須付出極重的代價：惟獨藉著祂兒子基督的血，祂才能在我們身上蓋上這印記，使我們成為後嗣。在此，我們看到了神收養我們的奇妙大愛！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DFChuW4-B5" w:eastAsia="DFChuW4-B5" w:hAnsi="Calibri" w:cs="新細明體"/>
          <w:b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Calibri" w:cs="新細明體" w:hint="eastAsia"/>
          <w:b/>
          <w:spacing w:val="0"/>
          <w:kern w:val="0"/>
          <w:sz w:val="21"/>
          <w:szCs w:val="21"/>
        </w:rPr>
        <w:t>4.</w:t>
      </w:r>
      <w:r w:rsidRPr="008A6E11">
        <w:rPr>
          <w:rFonts w:ascii="DFChuW4-B5" w:eastAsia="DFChuW4-B5" w:hAnsi="新細明體" w:cs="新細明體" w:hint="eastAsia"/>
          <w:b/>
          <w:spacing w:val="0"/>
          <w:kern w:val="0"/>
          <w:sz w:val="21"/>
          <w:szCs w:val="21"/>
        </w:rPr>
        <w:t>神竟然願意收養衪的仇敵。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firstLineChars="100" w:firstLine="210"/>
        <w:jc w:val="both"/>
        <w:textAlignment w:val="auto"/>
        <w:rPr>
          <w:rFonts w:ascii="DFChuW4-B5" w:eastAsia="DFChuW4-B5" w:hAnsi="Calibri" w:cs="新細明體"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當人想要收養另一個人作他後嗣的時候，他不會想要收養一個憎恨他的仇人；但當神收養我們的時候，我們不單單是局外人而已，更是祂的仇敵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 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(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羅五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10)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。這彰顯了衪奇妙的愛。如果神赦免祂的敵人是一件偉大的事，那麼，收養他們成為後嗣，更是一件奇妙的事了，連天上的天使都願意詳細察看！</w:t>
      </w:r>
    </w:p>
    <w:p w:rsidR="008A6E11" w:rsidRPr="008A6E11" w:rsidRDefault="008A6E11" w:rsidP="00C3482F">
      <w:pPr>
        <w:widowControl/>
        <w:shd w:val="clear" w:color="auto" w:fill="FFFFFF"/>
        <w:adjustRightInd/>
        <w:spacing w:beforeLines="50" w:before="120" w:line="320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b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Calibri" w:cs="新細明體" w:hint="eastAsia"/>
          <w:b/>
          <w:spacing w:val="0"/>
          <w:kern w:val="0"/>
          <w:sz w:val="21"/>
          <w:szCs w:val="21"/>
        </w:rPr>
        <w:t>5.</w:t>
      </w:r>
      <w:r w:rsidRPr="008A6E11">
        <w:rPr>
          <w:rFonts w:ascii="DFChuW4-B5" w:eastAsia="DFChuW4-B5" w:hAnsi="新細明體" w:cs="新細明體" w:hint="eastAsia"/>
          <w:b/>
          <w:spacing w:val="0"/>
          <w:kern w:val="0"/>
          <w:sz w:val="21"/>
          <w:szCs w:val="21"/>
        </w:rPr>
        <w:t>神喜悅從仇敵的家中揀選一批人，並收養他們進入天國的家庭。</w:t>
      </w:r>
    </w:p>
    <w:p w:rsidR="008A6E11" w:rsidRPr="008A6E11" w:rsidRDefault="008A6E11" w:rsidP="00D063DA">
      <w:pPr>
        <w:widowControl/>
        <w:shd w:val="clear" w:color="auto" w:fill="FFFFFF"/>
        <w:adjustRightInd/>
        <w:spacing w:beforeLines="50" w:before="120" w:line="314" w:lineRule="exact"/>
        <w:ind w:firstLineChars="100" w:firstLine="210"/>
        <w:jc w:val="both"/>
        <w:textAlignment w:val="auto"/>
        <w:rPr>
          <w:rFonts w:ascii="DFChuW4-B5" w:eastAsia="DFChuW4-B5" w:hAnsi="Calibri" w:cs="新細明體"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基督的工作是要「帶領許多的兒子進榮耀裡去」（來二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10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）。一般人通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lastRenderedPageBreak/>
        <w:t>常只收養一位成為他的後嗣，但神卻喜悅大大增加祂的家人，要帶領數不盡的兒子進入祂的榮耀裡（啟七</w:t>
      </w:r>
      <w:r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9</w:t>
      </w:r>
      <w:r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）。神喜悅收養成千上萬的人，這彰顯了祂奇妙的大愛。如果祂只要收養一個人的話，那麼，所有其他的人都要絕望了；但祂乃是要帶領許多的兒子進入榮耀裡，這就向我們開啟了指望的門！</w:t>
      </w:r>
    </w:p>
    <w:p w:rsidR="008A6E11" w:rsidRPr="008A6E11" w:rsidRDefault="008A6E11" w:rsidP="00D063DA">
      <w:pPr>
        <w:widowControl/>
        <w:shd w:val="clear" w:color="auto" w:fill="FFFFFF"/>
        <w:adjustRightInd/>
        <w:spacing w:beforeLines="50" w:before="120" w:line="314" w:lineRule="exact"/>
        <w:ind w:left="210" w:hangingChars="100" w:hanging="210"/>
        <w:jc w:val="both"/>
        <w:textAlignment w:val="auto"/>
        <w:rPr>
          <w:rFonts w:ascii="DFChuW4-B5" w:eastAsia="DFChuW4-B5" w:hAnsi="Calibri" w:cs="新細明體"/>
          <w:b/>
          <w:spacing w:val="0"/>
          <w:kern w:val="0"/>
          <w:sz w:val="21"/>
          <w:szCs w:val="21"/>
        </w:rPr>
      </w:pPr>
      <w:r w:rsidRPr="008A6E11">
        <w:rPr>
          <w:rFonts w:ascii="DFChuW4-B5" w:eastAsia="DFChuW4-B5" w:hAnsi="Calibri" w:cs="新細明體" w:hint="eastAsia"/>
          <w:b/>
          <w:spacing w:val="0"/>
          <w:kern w:val="0"/>
          <w:sz w:val="21"/>
          <w:szCs w:val="21"/>
        </w:rPr>
        <w:t>6.</w:t>
      </w:r>
      <w:r w:rsidRPr="008A6E11">
        <w:rPr>
          <w:rFonts w:ascii="DFChuW4-B5" w:eastAsia="DFChuW4-B5" w:hAnsi="新細明體" w:cs="新細明體" w:hint="eastAsia"/>
          <w:b/>
          <w:spacing w:val="0"/>
          <w:kern w:val="0"/>
          <w:sz w:val="21"/>
          <w:szCs w:val="21"/>
        </w:rPr>
        <w:t>神在收養我們的時候，給予我們極大的尊榮。</w:t>
      </w:r>
    </w:p>
    <w:p w:rsidR="003C2F17" w:rsidRDefault="00765510" w:rsidP="00D063DA">
      <w:pPr>
        <w:widowControl/>
        <w:shd w:val="clear" w:color="auto" w:fill="FFFFFF"/>
        <w:adjustRightInd/>
        <w:spacing w:beforeLines="50" w:before="120" w:line="314" w:lineRule="exact"/>
        <w:ind w:firstLineChars="100" w:firstLine="260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2322830</wp:posOffset>
            </wp:positionV>
            <wp:extent cx="3628877" cy="2088000"/>
            <wp:effectExtent l="0" t="0" r="0" b="7620"/>
            <wp:wrapSquare wrapText="bothSides"/>
            <wp:docPr id="1" name="圖片 1" descr="圖像裡可能有9 個人、包括呂長馨、微笑的人、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9 個人、包括呂長馨、微笑的人、室內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1" t="18763" r="13848" b="11078"/>
                    <a:stretch/>
                  </pic:blipFill>
                  <pic:spPr bwMode="auto">
                    <a:xfrm>
                      <a:off x="0" y="0"/>
                      <a:ext cx="362887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6E11"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大衛認為他能夠成為國王的女婿，並不是一種小的尊榮（撒上十八</w:t>
      </w:r>
      <w:r w:rsidR="008A6E11"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18</w:t>
      </w:r>
      <w:r w:rsidR="008A6E11"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。那麼，被稱為至高神的兒子是何等大的尊榮啊！當祂收養了我們，神加給我們的尊榮越多，祂向我們所顯明的愛越大：我們成了父神的兒女、聖子的肢體、聖靈的殿。神使我們如此的親近祂，這是何等大的恩典啊！衪使我們如同天使一般（太廿二</w:t>
      </w:r>
      <w:r w:rsidR="008A6E11" w:rsidRPr="008A6E11">
        <w:rPr>
          <w:rFonts w:ascii="DFChuW4-B5" w:eastAsia="DFChuW4-B5" w:hAnsi="Calibri" w:cs="新細明體" w:hint="eastAsia"/>
          <w:spacing w:val="0"/>
          <w:kern w:val="0"/>
          <w:sz w:val="21"/>
          <w:szCs w:val="21"/>
        </w:rPr>
        <w:t>30</w:t>
      </w:r>
      <w:r w:rsidR="008A6E11" w:rsidRPr="008A6E11">
        <w:rPr>
          <w:rFonts w:ascii="DFChuW4-B5" w:eastAsia="DFChuW4-B5" w:hAnsi="新細明體" w:cs="新細明體" w:hint="eastAsia"/>
          <w:spacing w:val="0"/>
          <w:kern w:val="0"/>
          <w:sz w:val="21"/>
          <w:szCs w:val="21"/>
        </w:rPr>
        <w:t>），甚至比天使更卓越。這一切都傳揚了祂奇妙的愛！</w:t>
      </w:r>
      <w:r w:rsidR="003C2F17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3C2F17" w:rsidRPr="0030046F" w:rsidRDefault="003C2F17" w:rsidP="00765510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320" w:lineRule="exact"/>
        <w:jc w:val="both"/>
        <w:rPr>
          <w:rFonts w:ascii="華康彩帶體 Std W7" w:eastAsia="華康彩帶體 Std W7" w:hAnsi="華康彩帶體 Std W7"/>
          <w:spacing w:val="0"/>
          <w:sz w:val="22"/>
          <w:szCs w:val="22"/>
        </w:rPr>
      </w:pPr>
      <w:r w:rsidRPr="00EC68D3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【教會春季郊遊】</w:t>
      </w: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-</w:t>
      </w:r>
      <w:r w:rsidRPr="0030046F">
        <w:rPr>
          <w:rFonts w:ascii="華康彩帶體 Std W7" w:eastAsia="華康彩帶體 Std W7" w:hAnsi="華康彩帶體 Std W7" w:hint="eastAsia"/>
          <w:spacing w:val="6"/>
          <w:sz w:val="22"/>
          <w:szCs w:val="22"/>
        </w:rPr>
        <w:t>讓我們看海趣</w:t>
      </w:r>
    </w:p>
    <w:p w:rsidR="007900FA" w:rsidRPr="007900FA" w:rsidRDefault="005A564F" w:rsidP="007900FA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仿宋體W6(P)" w:eastAsia="華康仿宋體W6(P)" w:hAnsiTheme="minorHAnsi"/>
          <w:spacing w:val="0"/>
          <w:sz w:val="23"/>
          <w:szCs w:val="23"/>
        </w:rPr>
      </w:pPr>
      <w:r w:rsidRPr="005A564F">
        <w:rPr>
          <w:rFonts w:ascii="華康仿宋體W6(P)" w:eastAsia="華康仿宋體W6(P)" w:hAnsiTheme="minorHAnsi" w:hint="eastAsia"/>
          <w:spacing w:val="0"/>
          <w:sz w:val="23"/>
          <w:szCs w:val="23"/>
        </w:rPr>
        <w:t>世界第一座</w:t>
      </w:r>
      <w:r w:rsidR="007900FA" w:rsidRPr="007900FA">
        <w:rPr>
          <w:rFonts w:ascii="華康仿宋體W6(P)" w:eastAsia="華康仿宋體W6(P)" w:hAnsiTheme="minorHAnsi" w:hint="eastAsia"/>
          <w:spacing w:val="0"/>
          <w:sz w:val="23"/>
          <w:szCs w:val="23"/>
        </w:rPr>
        <w:t>《</w:t>
      </w:r>
      <w:r w:rsidRPr="005A564F">
        <w:rPr>
          <w:rFonts w:ascii="華康仿宋體W6(P)" w:eastAsia="華康仿宋體W6(P)" w:hAnsiTheme="minorHAnsi" w:hint="eastAsia"/>
          <w:spacing w:val="0"/>
          <w:sz w:val="23"/>
          <w:szCs w:val="23"/>
        </w:rPr>
        <w:t>螃蟹博物館</w:t>
      </w:r>
      <w:r w:rsidR="007900FA" w:rsidRPr="007900FA">
        <w:rPr>
          <w:rFonts w:ascii="華康仿宋體W6(P)" w:eastAsia="華康仿宋體W6(P)" w:hAnsiTheme="minorHAnsi" w:hint="eastAsia"/>
          <w:spacing w:val="0"/>
          <w:sz w:val="23"/>
          <w:szCs w:val="23"/>
        </w:rPr>
        <w:t>》</w:t>
      </w:r>
    </w:p>
    <w:p w:rsidR="009D6F6D" w:rsidRDefault="005A564F" w:rsidP="00A14CFB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仿宋體W6(P)" w:eastAsia="華康仿宋體W6(P)" w:hAnsiTheme="minorHAnsi"/>
          <w:spacing w:val="0"/>
          <w:sz w:val="23"/>
          <w:szCs w:val="23"/>
        </w:rPr>
      </w:pPr>
      <w:r w:rsidRPr="005A564F">
        <w:rPr>
          <w:rFonts w:ascii="華康仿宋體W6(P)" w:eastAsia="華康仿宋體W6(P)" w:hAnsiTheme="minorHAnsi" w:hint="eastAsia"/>
          <w:spacing w:val="0"/>
          <w:sz w:val="23"/>
          <w:szCs w:val="23"/>
        </w:rPr>
        <w:t>珍藏近700 餘種的活體及標本螃蟹，另人大開眼界。透過栩栩如生的標本，觀察各種螃蟹的型態特徵。</w:t>
      </w:r>
      <w:r w:rsidR="009D6F6D">
        <w:rPr>
          <w:rFonts w:ascii="華康仿宋體W6(P)" w:eastAsia="華康仿宋體W6(P)" w:hAnsiTheme="minorHAnsi" w:hint="eastAsia"/>
          <w:spacing w:val="0"/>
          <w:sz w:val="23"/>
          <w:szCs w:val="23"/>
        </w:rPr>
        <w:t>透過</w:t>
      </w:r>
      <w:r w:rsidRPr="005A564F">
        <w:rPr>
          <w:rFonts w:ascii="華康仿宋體W6(P)" w:eastAsia="華康仿宋體W6(P)" w:hAnsiTheme="minorHAnsi" w:hint="eastAsia"/>
          <w:spacing w:val="0"/>
          <w:sz w:val="23"/>
          <w:szCs w:val="23"/>
        </w:rPr>
        <w:t>生態區</w:t>
      </w:r>
      <w:r w:rsidR="009D6F6D">
        <w:rPr>
          <w:rFonts w:ascii="華康仿宋體W6(P)" w:eastAsia="華康仿宋體W6(P)" w:hAnsiTheme="minorHAnsi" w:hint="eastAsia"/>
          <w:spacing w:val="0"/>
          <w:sz w:val="23"/>
          <w:szCs w:val="23"/>
        </w:rPr>
        <w:t>觀察</w:t>
      </w:r>
      <w:r w:rsidRPr="005A564F">
        <w:rPr>
          <w:rFonts w:ascii="華康仿宋體W6(P)" w:eastAsia="華康仿宋體W6(P)" w:hAnsiTheme="minorHAnsi" w:hint="eastAsia"/>
          <w:spacing w:val="0"/>
          <w:sz w:val="23"/>
          <w:szCs w:val="23"/>
        </w:rPr>
        <w:t>螃蟹</w:t>
      </w:r>
      <w:r w:rsidR="009D6F6D">
        <w:rPr>
          <w:rFonts w:ascii="華康仿宋體W6(P)" w:eastAsia="華康仿宋體W6(P)" w:hAnsiTheme="minorHAnsi" w:hint="eastAsia"/>
          <w:spacing w:val="0"/>
          <w:sz w:val="23"/>
          <w:szCs w:val="23"/>
        </w:rPr>
        <w:t>在各種環境的</w:t>
      </w:r>
      <w:r w:rsidRPr="005A564F">
        <w:rPr>
          <w:rFonts w:ascii="華康仿宋體W6(P)" w:eastAsia="華康仿宋體W6(P)" w:hAnsiTheme="minorHAnsi" w:hint="eastAsia"/>
          <w:spacing w:val="0"/>
          <w:sz w:val="23"/>
          <w:szCs w:val="23"/>
        </w:rPr>
        <w:t>生活行為，趣味又知性。</w:t>
      </w:r>
    </w:p>
    <w:p w:rsidR="007900FA" w:rsidRDefault="007900FA" w:rsidP="00A14CFB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34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>
        <w:rPr>
          <w:rFonts w:ascii="華康細圓體(P)" w:eastAsia="華康細圓體(P)" w:hAnsiTheme="minorHAnsi" w:hint="eastAsia"/>
          <w:spacing w:val="0"/>
          <w:sz w:val="20"/>
        </w:rPr>
        <w:t>主辦︰社青團契</w:t>
      </w:r>
    </w:p>
    <w:p w:rsidR="003C2F17" w:rsidRDefault="003C2F17" w:rsidP="003C2F17">
      <w:pPr>
        <w:spacing w:line="32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 w:rsidRPr="00365FA5">
        <w:rPr>
          <w:rFonts w:ascii="華康細圓體(P)" w:eastAsia="華康細圓體(P)" w:hAnsiTheme="minorHAnsi" w:hint="eastAsia"/>
          <w:spacing w:val="0"/>
          <w:sz w:val="20"/>
        </w:rPr>
        <w:t>日期：3月24日（六）</w:t>
      </w:r>
    </w:p>
    <w:p w:rsidR="007900FA" w:rsidRDefault="007900FA" w:rsidP="003C2F17">
      <w:pPr>
        <w:spacing w:line="32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 w:rsidRPr="007900FA">
        <w:rPr>
          <w:rFonts w:ascii="華康細圓體(P)" w:eastAsia="華康細圓體(P)" w:hAnsiTheme="minorHAnsi" w:hint="eastAsia"/>
          <w:spacing w:val="0"/>
          <w:sz w:val="20"/>
        </w:rPr>
        <w:t>行程：教會出發→宜蘭頭城北關農場→潮境公園→返回台北</w:t>
      </w:r>
    </w:p>
    <w:p w:rsidR="003C2F17" w:rsidRPr="00365FA5" w:rsidRDefault="003C2F17" w:rsidP="007900FA">
      <w:pPr>
        <w:spacing w:line="32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 w:rsidRPr="00365FA5">
        <w:rPr>
          <w:rFonts w:ascii="華康細圓體(P)" w:eastAsia="華康細圓體(P)" w:hAnsiTheme="minorHAnsi" w:hint="eastAsia"/>
          <w:spacing w:val="0"/>
          <w:sz w:val="20"/>
        </w:rPr>
        <w:t>費用：每人$700元（含北關農場入園費</w:t>
      </w:r>
      <w:r w:rsidRPr="00365FA5">
        <w:rPr>
          <w:rFonts w:ascii="華康細圓體(P)" w:eastAsia="華康細圓體(P)" w:hAnsi="標楷體" w:hint="eastAsia"/>
          <w:spacing w:val="0"/>
          <w:sz w:val="20"/>
        </w:rPr>
        <w:t>、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午餐、保險、車資等）</w:t>
      </w:r>
      <w:r w:rsidRPr="00365FA5">
        <w:rPr>
          <w:rFonts w:ascii="華康細圓體(P)" w:eastAsia="華康細圓體(P)" w:hAnsi="標楷體" w:hint="eastAsia"/>
          <w:spacing w:val="0"/>
          <w:sz w:val="20"/>
        </w:rPr>
        <w:t>。</w:t>
      </w:r>
    </w:p>
    <w:p w:rsidR="00924178" w:rsidRDefault="003C2F17" w:rsidP="00D063DA">
      <w:pPr>
        <w:spacing w:line="320" w:lineRule="exact"/>
        <w:ind w:left="600" w:hangingChars="300" w:hanging="600"/>
        <w:jc w:val="both"/>
        <w:rPr>
          <w:rFonts w:ascii="華康細圓體(P)" w:eastAsia="華康細圓體(P)"/>
          <w:spacing w:val="0"/>
        </w:rPr>
      </w:pPr>
      <w:r w:rsidRPr="00365FA5">
        <w:rPr>
          <w:rFonts w:ascii="華康細圓體(P)" w:eastAsia="華康細圓體(P)" w:hAnsiTheme="minorHAnsi" w:hint="eastAsia"/>
          <w:spacing w:val="0"/>
          <w:sz w:val="20"/>
        </w:rPr>
        <w:t>報名</w:t>
      </w:r>
      <w:r>
        <w:rPr>
          <w:rFonts w:ascii="華康細圓體(P)" w:eastAsia="華康細圓體(P)" w:hAnsiTheme="minorHAnsi" w:hint="eastAsia"/>
          <w:spacing w:val="0"/>
          <w:sz w:val="20"/>
        </w:rPr>
        <w:t>︰詳情請看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報名單</w:t>
      </w:r>
      <w:r>
        <w:rPr>
          <w:rFonts w:ascii="華康細圓體(P)" w:eastAsia="華康細圓體(P)" w:hAnsiTheme="minorHAnsi" w:hint="eastAsia"/>
          <w:spacing w:val="0"/>
          <w:sz w:val="20"/>
        </w:rPr>
        <w:t>(在長椅上)，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填妥</w:t>
      </w:r>
      <w:r>
        <w:rPr>
          <w:rFonts w:ascii="華康細圓體(P)" w:eastAsia="華康細圓體(P)" w:hAnsiTheme="minorHAnsi" w:hint="eastAsia"/>
          <w:spacing w:val="0"/>
          <w:sz w:val="20"/>
        </w:rPr>
        <w:t>後</w:t>
      </w:r>
      <w:r w:rsidRPr="00365FA5">
        <w:rPr>
          <w:rFonts w:ascii="華康細圓體(P)" w:eastAsia="華康細圓體(P)" w:hAnsiTheme="minorHAnsi" w:hint="eastAsia"/>
          <w:spacing w:val="0"/>
          <w:sz w:val="20"/>
        </w:rPr>
        <w:t>連同報名費繳交至辦公室</w:t>
      </w:r>
      <w:r>
        <w:rPr>
          <w:rFonts w:ascii="華康細圓體(P)" w:eastAsia="華康細圓體(P)" w:hAnsiTheme="minorHAnsi" w:hint="eastAsia"/>
          <w:spacing w:val="0"/>
          <w:sz w:val="20"/>
        </w:rPr>
        <w:t>。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第251</w:t>
      </w:r>
      <w:r w:rsidR="00AF6002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AF6002">
        <w:rPr>
          <w:rFonts w:ascii="華康行楷體W5" w:eastAsia="華康行楷體W5" w:hAnsi="華康古印體" w:hint="eastAsia"/>
          <w:b/>
          <w:spacing w:val="-8"/>
          <w:szCs w:val="26"/>
        </w:rPr>
        <w:t>25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0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591B40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F6002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AF6002">
        <w:rPr>
          <w:rFonts w:ascii="華康隸書體W7(P)" w:eastAsia="華康隸書體W7(P)" w:hint="eastAsia"/>
          <w:bCs/>
          <w:spacing w:val="-12"/>
          <w:sz w:val="24"/>
        </w:rPr>
        <w:t>劉耀仁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35DC3">
        <w:rPr>
          <w:rFonts w:ascii="華康隸書體W7(P)" w:eastAsia="華康隸書體W7(P)"/>
          <w:bCs/>
          <w:spacing w:val="-12"/>
          <w:sz w:val="24"/>
        </w:rPr>
        <w:tab/>
      </w:r>
      <w:r w:rsidR="00635DC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賴映良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5DC3" w:rsidRPr="00635DC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635DC3">
        <w:rPr>
          <w:rFonts w:ascii="華康隸書體W7(P)" w:eastAsia="華康隸書體W7(P)"/>
          <w:bCs/>
          <w:spacing w:val="-12"/>
          <w:sz w:val="24"/>
        </w:rPr>
        <w:tab/>
      </w:r>
      <w:r w:rsidR="00635DC3">
        <w:rPr>
          <w:rFonts w:ascii="華康隸書體W7(P)" w:eastAsia="華康隸書體W7(P)"/>
          <w:bCs/>
          <w:spacing w:val="-12"/>
          <w:sz w:val="24"/>
        </w:rPr>
        <w:tab/>
      </w:r>
      <w:r w:rsidR="00CA6443">
        <w:rPr>
          <w:rFonts w:ascii="華康隸書體W7(P)" w:eastAsia="華康隸書體W7(P)"/>
          <w:bCs/>
          <w:spacing w:val="-12"/>
          <w:sz w:val="24"/>
        </w:rPr>
        <w:tab/>
      </w:r>
      <w:r w:rsidR="00AF6002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AF6002">
        <w:rPr>
          <w:rFonts w:ascii="Times New Roman" w:eastAsia="華康隸書體W7(P)" w:hint="eastAsia"/>
          <w:bCs/>
          <w:spacing w:val="-10"/>
          <w:sz w:val="24"/>
        </w:rPr>
        <w:t>任</w:t>
      </w:r>
      <w:r w:rsidR="00AF6002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AF6002">
        <w:rPr>
          <w:rFonts w:ascii="Times New Roman" w:eastAsia="華康隸書體W7(P)" w:hint="eastAsia"/>
          <w:bCs/>
          <w:spacing w:val="-10"/>
          <w:sz w:val="24"/>
        </w:rPr>
        <w:t>駿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F6002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F6002" w:rsidRPr="00AF6002">
        <w:rPr>
          <w:rFonts w:ascii="華康隸書體W7(P)" w:eastAsia="華康隸書體W7(P)" w:hint="eastAsia"/>
          <w:bCs/>
          <w:spacing w:val="-12"/>
          <w:sz w:val="24"/>
        </w:rPr>
        <w:t>祂的喜悅，我的至福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00785" w:rsidRPr="00D00785">
        <w:rPr>
          <w:rFonts w:ascii="華康細圓體(P)" w:eastAsia="華康細圓體(P)" w:hint="eastAsia"/>
          <w:b/>
          <w:spacing w:val="0"/>
          <w:sz w:val="20"/>
        </w:rPr>
        <w:t>離棄虛妄、歸向永生神!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F6002">
        <w:rPr>
          <w:rFonts w:ascii="華康隸書體W7(P)" w:eastAsia="華康隸書體W7(P)" w:hint="eastAsia"/>
          <w:bCs/>
          <w:spacing w:val="-12"/>
          <w:sz w:val="24"/>
        </w:rPr>
        <w:t>弗一</w:t>
      </w:r>
      <w:r w:rsidR="00AF6002" w:rsidRPr="00AF6002">
        <w:rPr>
          <w:rFonts w:ascii="華康隸書體W7(P)" w:eastAsia="華康隸書體W7(P)"/>
          <w:bCs/>
          <w:spacing w:val="-12"/>
          <w:sz w:val="24"/>
        </w:rPr>
        <w:t>4-6</w:t>
      </w:r>
      <w:r w:rsidR="00635DC3" w:rsidRPr="00635DC3">
        <w:rPr>
          <w:rFonts w:ascii="華康隸書體W7(P)" w:eastAsia="華康隸書體W7(P)" w:hint="eastAsia"/>
          <w:bCs/>
          <w:spacing w:val="-12"/>
          <w:sz w:val="24"/>
        </w:rPr>
        <w:t>、</w:t>
      </w:r>
      <w:r w:rsidR="00AF6002" w:rsidRPr="00AF6002">
        <w:rPr>
          <w:rFonts w:ascii="華康隸書體W7(P)" w:eastAsia="華康隸書體W7(P)" w:hint="eastAsia"/>
          <w:bCs/>
          <w:spacing w:val="-12"/>
          <w:sz w:val="24"/>
        </w:rPr>
        <w:t>羅</w:t>
      </w:r>
      <w:r w:rsidR="00AF6002">
        <w:rPr>
          <w:rFonts w:ascii="華康隸書體W7(P)" w:eastAsia="華康隸書體W7(P)" w:hint="eastAsia"/>
          <w:bCs/>
          <w:spacing w:val="-12"/>
          <w:sz w:val="24"/>
        </w:rPr>
        <w:t>八</w:t>
      </w:r>
      <w:r w:rsidR="00AF6002" w:rsidRPr="00AF6002">
        <w:rPr>
          <w:rFonts w:ascii="華康隸書體W7(P)" w:eastAsia="華康隸書體W7(P)" w:hint="eastAsia"/>
          <w:bCs/>
          <w:spacing w:val="-12"/>
          <w:sz w:val="24"/>
        </w:rPr>
        <w:t>14-17,23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D00785">
        <w:rPr>
          <w:rFonts w:ascii="Times New Roman" w:eastAsia="華康細圓體(P)" w:hint="eastAsia"/>
          <w:b/>
          <w:spacing w:val="0"/>
          <w:sz w:val="20"/>
        </w:rPr>
        <w:t>使</w:t>
      </w:r>
      <w:r w:rsidR="00D00785" w:rsidRPr="00D00785">
        <w:rPr>
          <w:rFonts w:ascii="Times New Roman" w:eastAsia="華康細圓體(P)" w:hint="eastAsia"/>
          <w:b/>
          <w:spacing w:val="0"/>
          <w:sz w:val="20"/>
        </w:rPr>
        <w:t>徒</w:t>
      </w:r>
      <w:r w:rsidR="00D00785">
        <w:rPr>
          <w:rFonts w:ascii="Times New Roman" w:eastAsia="華康細圓體(P)" w:hint="eastAsia"/>
          <w:b/>
          <w:spacing w:val="0"/>
          <w:sz w:val="20"/>
        </w:rPr>
        <w:t>行傳十四</w:t>
      </w:r>
      <w:r w:rsidR="00D00785" w:rsidRPr="00D00785">
        <w:rPr>
          <w:rFonts w:ascii="華康細圓體(P)" w:eastAsia="華康細圓體(P)" w:hint="eastAsia"/>
          <w:b/>
          <w:spacing w:val="0"/>
          <w:sz w:val="20"/>
        </w:rPr>
        <w:t>11-18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F6002" w:rsidRPr="00AF6002">
        <w:rPr>
          <w:rFonts w:ascii="華康隸書體W7(P)" w:eastAsia="華康隸書體W7(P)" w:hint="eastAsia"/>
          <w:bCs/>
          <w:spacing w:val="-12"/>
          <w:sz w:val="24"/>
        </w:rPr>
        <w:t>王雅麗姊妹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F6002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AF600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F6002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1B5494" w:rsidRDefault="001B549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AF6002" w:rsidRDefault="00AF6002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AF6002">
        <w:rPr>
          <w:rFonts w:ascii="華康行楷體W5" w:eastAsia="華康行楷體W5" w:hAnsi="華康古印體" w:cs="Times New Roman" w:hint="eastAsia"/>
          <w:kern w:val="20"/>
        </w:rPr>
        <w:t>要常常喜樂，不住地禱告，</w:t>
      </w:r>
    </w:p>
    <w:p w:rsidR="00D90593" w:rsidRDefault="00AF6002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AF6002">
        <w:rPr>
          <w:rFonts w:ascii="華康行楷體W5" w:eastAsia="華康行楷體W5" w:hAnsi="華康古印體" w:cs="Times New Roman" w:hint="eastAsia"/>
          <w:kern w:val="20"/>
        </w:rPr>
        <w:t>凡事謝恩；因為這是神在基督耶穌裏向你們所定的旨意。</w:t>
      </w:r>
      <w:r w:rsidR="001B5494">
        <w:rPr>
          <w:rFonts w:ascii="華康行楷體W5" w:eastAsia="華康行楷體W5" w:hAnsi="華康古印體" w:cs="Times New Roman" w:hint="eastAsia"/>
          <w:kern w:val="20"/>
        </w:rPr>
        <w:t xml:space="preserve"> </w:t>
      </w:r>
    </w:p>
    <w:p w:rsidR="005875CC" w:rsidRPr="00BB2E86" w:rsidRDefault="001B549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</w:t>
      </w:r>
      <w:r w:rsidR="00AF6002">
        <w:rPr>
          <w:rFonts w:ascii="華康行楷體W5" w:eastAsia="華康行楷體W5" w:hAnsi="華康古印體" w:cs="Times New Roman" w:hint="eastAsia"/>
          <w:kern w:val="20"/>
        </w:rPr>
        <w:t xml:space="preserve">       </w:t>
      </w:r>
      <w:r w:rsidR="00D90593">
        <w:rPr>
          <w:rFonts w:ascii="華康行楷體W5" w:eastAsia="華康行楷體W5" w:hAnsi="華康古印體" w:cs="Times New Roman" w:hint="eastAsia"/>
          <w:kern w:val="20"/>
        </w:rPr>
        <w:t>帖撒羅尼迦前書</w:t>
      </w:r>
      <w:r w:rsidR="00217D08">
        <w:rPr>
          <w:rFonts w:ascii="華康行楷體W5" w:eastAsia="華康行楷體W5" w:hAnsi="華康古印體" w:cs="Times New Roman" w:hint="eastAsia"/>
          <w:kern w:val="20"/>
        </w:rPr>
        <w:t>5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913784">
        <w:rPr>
          <w:rFonts w:ascii="華康行楷體W5" w:eastAsia="華康行楷體W5" w:hAnsi="華康古印體" w:cs="Times New Roman" w:hint="eastAsia"/>
          <w:kern w:val="20"/>
        </w:rPr>
        <w:t>16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913784">
        <w:rPr>
          <w:rFonts w:ascii="華康行楷體W5" w:eastAsia="華康行楷體W5" w:hAnsi="華康古印體" w:cs="Times New Roman" w:hint="eastAsia"/>
          <w:kern w:val="20"/>
        </w:rPr>
        <w:t>18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5875CC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A510C" w:rsidRPr="00AF6002" w:rsidRDefault="00F61026" w:rsidP="00AF6002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6"/>
          <w:sz w:val="24"/>
          <w:szCs w:val="24"/>
        </w:rPr>
      </w:pPr>
      <w:r w:rsidRPr="00AF6002">
        <w:rPr>
          <w:rFonts w:ascii="華康彩帶體 Std W7" w:eastAsia="華康彩帶體 Std W7" w:hAnsi="華康彩帶體 Std W7" w:hint="eastAsia"/>
          <w:spacing w:val="6"/>
          <w:sz w:val="24"/>
          <w:szCs w:val="24"/>
        </w:rPr>
        <w:t>【安息主懷】</w:t>
      </w:r>
    </w:p>
    <w:p w:rsidR="00F61026" w:rsidRDefault="00BA510C" w:rsidP="00A14CFB">
      <w:pPr>
        <w:spacing w:beforeLines="20" w:before="48" w:line="280" w:lineRule="exact"/>
        <w:ind w:left="220" w:hangingChars="100" w:hanging="220"/>
        <w:jc w:val="both"/>
        <w:rPr>
          <w:rFonts w:ascii="華康細圓體(P)" w:eastAsia="華康細圓體(P)" w:hAnsiTheme="minorHAnsi"/>
          <w:spacing w:val="0"/>
          <w:sz w:val="20"/>
        </w:rPr>
      </w:pPr>
      <w:r>
        <w:rPr>
          <w:rFonts w:ascii="華康彩帶體 Std W7" w:eastAsia="華康彩帶體 Std W7" w:hAnsi="華康彩帶體 Std W7"/>
          <w:spacing w:val="6"/>
          <w:sz w:val="22"/>
          <w:szCs w:val="22"/>
        </w:rPr>
        <w:sym w:font="Wingdings" w:char="F0AE"/>
      </w:r>
      <w:r w:rsidR="00F61026" w:rsidRPr="00F61026">
        <w:rPr>
          <w:rFonts w:ascii="華康細圓體(P)" w:eastAsia="華康細圓體(P)" w:hAnsiTheme="minorHAnsi" w:hint="eastAsia"/>
          <w:spacing w:val="0"/>
          <w:sz w:val="20"/>
        </w:rPr>
        <w:t>劉任佩椿</w:t>
      </w:r>
      <w:r w:rsidR="00F61026">
        <w:rPr>
          <w:rFonts w:ascii="華康細圓體(P)" w:eastAsia="華康細圓體(P)" w:hAnsiTheme="minorHAnsi" w:hint="eastAsia"/>
          <w:spacing w:val="0"/>
          <w:sz w:val="20"/>
        </w:rPr>
        <w:t>姊妹於除夕前一</w:t>
      </w:r>
      <w:r>
        <w:rPr>
          <w:rFonts w:ascii="華康細圓體(P)" w:eastAsia="華康細圓體(P)" w:hAnsiTheme="minorHAnsi" w:hint="eastAsia"/>
          <w:spacing w:val="0"/>
          <w:sz w:val="20"/>
        </w:rPr>
        <w:t>日清晨</w:t>
      </w:r>
      <w:r w:rsidR="00F61026">
        <w:rPr>
          <w:rFonts w:ascii="華康細圓體(P)" w:eastAsia="華康細圓體(P)" w:hAnsiTheme="minorHAnsi" w:hint="eastAsia"/>
          <w:spacing w:val="0"/>
          <w:sz w:val="20"/>
        </w:rPr>
        <w:t>(2/14)</w:t>
      </w:r>
      <w:r>
        <w:rPr>
          <w:rFonts w:ascii="華康細圓體(P)" w:eastAsia="華康細圓體(P)" w:hAnsiTheme="minorHAnsi" w:hint="eastAsia"/>
          <w:spacing w:val="0"/>
          <w:sz w:val="20"/>
        </w:rPr>
        <w:t>在</w:t>
      </w:r>
      <w:r w:rsidR="00F61026">
        <w:rPr>
          <w:rFonts w:ascii="華康細圓體(P)" w:eastAsia="華康細圓體(P)" w:hAnsiTheme="minorHAnsi" w:hint="eastAsia"/>
          <w:spacing w:val="0"/>
          <w:sz w:val="20"/>
        </w:rPr>
        <w:t>睡夢中安息主懷。</w:t>
      </w:r>
    </w:p>
    <w:p w:rsidR="00F61026" w:rsidRDefault="00BA510C" w:rsidP="00A14CFB">
      <w:pPr>
        <w:spacing w:beforeLines="20" w:before="48" w:line="280" w:lineRule="exact"/>
        <w:ind w:left="180" w:hangingChars="90" w:hanging="180"/>
        <w:jc w:val="both"/>
        <w:rPr>
          <w:rFonts w:ascii="華康細圓體(P)" w:eastAsia="華康細圓體(P)" w:hAnsiTheme="minorHAnsi"/>
          <w:spacing w:val="0"/>
          <w:sz w:val="20"/>
        </w:rPr>
      </w:pPr>
      <w:r>
        <w:rPr>
          <w:rFonts w:ascii="華康細圓體(P)" w:eastAsia="華康細圓體(P)" w:hAnsiTheme="minorHAnsi" w:hint="eastAsia"/>
          <w:spacing w:val="0"/>
          <w:sz w:val="20"/>
        </w:rPr>
        <w:sym w:font="Wingdings" w:char="F0AE"/>
      </w:r>
      <w:r w:rsidR="00F61026">
        <w:rPr>
          <w:rFonts w:ascii="華康細圓體(P)" w:eastAsia="華康細圓體(P)" w:hAnsiTheme="minorHAnsi" w:hint="eastAsia"/>
          <w:spacing w:val="0"/>
          <w:sz w:val="20"/>
        </w:rPr>
        <w:t>龔白萍弟兄於二月</w:t>
      </w:r>
      <w:r>
        <w:rPr>
          <w:rFonts w:ascii="華康細圓體(P)" w:eastAsia="華康細圓體(P)" w:hAnsiTheme="minorHAnsi" w:hint="eastAsia"/>
          <w:spacing w:val="0"/>
          <w:sz w:val="20"/>
        </w:rPr>
        <w:t>21日清晨在醫院中安息主懷。預定於3/8上午10:30在二殯至善二廳舉行追思聚會。</w:t>
      </w:r>
    </w:p>
    <w:p w:rsidR="00BA510C" w:rsidRPr="00BA510C" w:rsidRDefault="00BA510C" w:rsidP="00AF6002">
      <w:pPr>
        <w:spacing w:beforeLines="20" w:before="48" w:line="280" w:lineRule="exact"/>
        <w:jc w:val="both"/>
        <w:rPr>
          <w:rFonts w:ascii="華康細圓體(P)" w:eastAsia="華康細圓體(P)" w:hAnsiTheme="minorHAnsi"/>
          <w:spacing w:val="0"/>
          <w:sz w:val="20"/>
        </w:rPr>
      </w:pPr>
      <w:r w:rsidRPr="00BA510C">
        <w:rPr>
          <w:rFonts w:ascii="華康細圓體(P)" w:eastAsia="華康細圓體(P)" w:hAnsiTheme="minorHAnsi" w:hint="eastAsia"/>
          <w:spacing w:val="0"/>
          <w:sz w:val="20"/>
        </w:rPr>
        <w:t>請為兩位安息的家屬代禱</w:t>
      </w:r>
      <w:r>
        <w:rPr>
          <w:rFonts w:ascii="華康細圓體(P)" w:eastAsia="華康細圓體(P)" w:hAnsiTheme="minorHAnsi" w:hint="eastAsia"/>
          <w:spacing w:val="0"/>
          <w:sz w:val="20"/>
        </w:rPr>
        <w:t>，願神親自安慰並保守</w:t>
      </w:r>
      <w:r w:rsidR="00AF6002">
        <w:rPr>
          <w:rFonts w:ascii="華康細圓體(P)" w:eastAsia="華康細圓體(P)" w:hAnsiTheme="minorHAnsi" w:hint="eastAsia"/>
          <w:spacing w:val="0"/>
          <w:sz w:val="20"/>
        </w:rPr>
        <w:t>後事的進行。</w:t>
      </w:r>
    </w:p>
    <w:p w:rsidR="00F61026" w:rsidRDefault="00F61026" w:rsidP="0072263F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F61026" w:rsidRDefault="00F61026" w:rsidP="0072263F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</w:p>
    <w:p w:rsidR="0072263F" w:rsidRDefault="00765510" w:rsidP="0072263F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D7"/>
      </w:r>
      <w:r>
        <w:rPr>
          <w:rFonts w:ascii="華康細圓體(P)" w:eastAsia="華康細圓體(P)" w:hint="eastAsia"/>
          <w:spacing w:val="0"/>
          <w:sz w:val="20"/>
        </w:rPr>
        <w:t>大年初一新正聚會合照，歡樂融融</w:t>
      </w:r>
    </w:p>
    <w:p w:rsidR="00A14CFB" w:rsidRPr="0072263F" w:rsidRDefault="00A14CFB" w:rsidP="0072263F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A14CFB" w:rsidRPr="0072263F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9F" w:rsidRDefault="0090779F">
      <w:r>
        <w:separator/>
      </w:r>
    </w:p>
  </w:endnote>
  <w:endnote w:type="continuationSeparator" w:id="0">
    <w:p w:rsidR="0090779F" w:rsidRDefault="009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9F" w:rsidRDefault="0090779F">
      <w:r>
        <w:separator/>
      </w:r>
    </w:p>
  </w:footnote>
  <w:footnote w:type="continuationSeparator" w:id="0">
    <w:p w:rsidR="0090779F" w:rsidRDefault="009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9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18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5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5"/>
  </w:num>
  <w:num w:numId="5">
    <w:abstractNumId w:val="13"/>
  </w:num>
  <w:num w:numId="6">
    <w:abstractNumId w:val="6"/>
  </w:num>
  <w:num w:numId="7">
    <w:abstractNumId w:val="22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27"/>
  </w:num>
  <w:num w:numId="16">
    <w:abstractNumId w:val="4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23"/>
  </w:num>
  <w:num w:numId="22">
    <w:abstractNumId w:val="26"/>
  </w:num>
  <w:num w:numId="23">
    <w:abstractNumId w:val="20"/>
  </w:num>
  <w:num w:numId="24">
    <w:abstractNumId w:val="28"/>
  </w:num>
  <w:num w:numId="25">
    <w:abstractNumId w:val="25"/>
  </w:num>
  <w:num w:numId="26">
    <w:abstractNumId w:val="16"/>
  </w:num>
  <w:num w:numId="27">
    <w:abstractNumId w:val="17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CFB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A19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0716-9067-47FF-9A1F-A61EC67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183</TotalTime>
  <Pages>2</Pages>
  <Words>444</Words>
  <Characters>2532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2971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2018-02-13T08:05:00Z</cp:lastPrinted>
  <dcterms:created xsi:type="dcterms:W3CDTF">2018-02-22T09:47:00Z</dcterms:created>
  <dcterms:modified xsi:type="dcterms:W3CDTF">2018-02-23T06:58:00Z</dcterms:modified>
</cp:coreProperties>
</file>