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6137AF" w:rsidRDefault="006137AF" w:rsidP="006137AF">
      <w:pPr>
        <w:spacing w:line="400" w:lineRule="exact"/>
        <w:jc w:val="both"/>
        <w:rPr>
          <w:rFonts w:ascii="微軟正黑體" w:eastAsia="微軟正黑體" w:hAnsi="微軟正黑體"/>
          <w:bCs/>
          <w:spacing w:val="0"/>
          <w:szCs w:val="26"/>
        </w:rPr>
      </w:pPr>
      <w:r w:rsidRPr="006137AF">
        <w:rPr>
          <w:rFonts w:ascii="微軟正黑體" w:eastAsia="微軟正黑體" w:hAnsi="微軟正黑體" w:hint="eastAsia"/>
          <w:bCs/>
          <w:spacing w:val="0"/>
          <w:szCs w:val="26"/>
        </w:rPr>
        <w:t>【今日主題】</w:t>
      </w:r>
      <w:r w:rsidR="00110466" w:rsidRPr="002510F1">
        <w:rPr>
          <w:rFonts w:ascii="微軟正黑體" w:eastAsia="微軟正黑體" w:hAnsi="微軟正黑體" w:hint="eastAsia"/>
          <w:b/>
          <w:bCs/>
          <w:spacing w:val="0"/>
          <w:sz w:val="30"/>
          <w:szCs w:val="30"/>
        </w:rPr>
        <w:t>正確的第一步</w:t>
      </w:r>
    </w:p>
    <w:p w:rsidR="006137AF" w:rsidRPr="00B7029D" w:rsidRDefault="0089444C" w:rsidP="002510F1">
      <w:pPr>
        <w:widowControl/>
        <w:spacing w:beforeLines="30" w:before="72" w:line="360" w:lineRule="exact"/>
        <w:rPr>
          <w:rFonts w:ascii="微軟正黑體" w:eastAsia="微軟正黑體" w:hAnsi="微軟正黑體"/>
          <w:spacing w:val="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57150</wp:posOffset>
            </wp:positionV>
            <wp:extent cx="1402080" cy="457200"/>
            <wp:effectExtent l="0" t="0" r="7620" b="0"/>
            <wp:wrapNone/>
            <wp:docPr id="1" name="圖片 1" descr="「腳步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腳步」的圖片搜尋結果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2" b="54573"/>
                    <a:stretch/>
                  </pic:blipFill>
                  <pic:spPr bwMode="auto">
                    <a:xfrm>
                      <a:off x="0" y="0"/>
                      <a:ext cx="1402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7AF" w:rsidRPr="00B7029D">
        <w:rPr>
          <w:rFonts w:ascii="微軟正黑體" w:eastAsia="微軟正黑體" w:hAnsi="微軟正黑體" w:hint="eastAsia"/>
          <w:spacing w:val="0"/>
          <w:kern w:val="0"/>
          <w:sz w:val="24"/>
          <w:szCs w:val="24"/>
        </w:rPr>
        <w:t>講員︰張文亮弟兄</w:t>
      </w:r>
    </w:p>
    <w:p w:rsidR="006137AF" w:rsidRPr="00B7029D" w:rsidRDefault="006137AF" w:rsidP="00110466">
      <w:pPr>
        <w:widowControl/>
        <w:spacing w:line="360" w:lineRule="exact"/>
        <w:rPr>
          <w:rFonts w:ascii="微軟正黑體" w:eastAsia="微軟正黑體" w:hAnsi="微軟正黑體"/>
          <w:spacing w:val="0"/>
          <w:kern w:val="0"/>
          <w:sz w:val="24"/>
          <w:szCs w:val="24"/>
        </w:rPr>
      </w:pPr>
      <w:r w:rsidRPr="00B7029D">
        <w:rPr>
          <w:rFonts w:ascii="微軟正黑體" w:eastAsia="微軟正黑體" w:hAnsi="微軟正黑體" w:hint="eastAsia"/>
          <w:spacing w:val="0"/>
          <w:kern w:val="0"/>
          <w:sz w:val="24"/>
          <w:szCs w:val="24"/>
        </w:rPr>
        <w:t>經文︰</w:t>
      </w:r>
      <w:r w:rsidR="00B7029D">
        <w:rPr>
          <w:rFonts w:ascii="微軟正黑體" w:eastAsia="微軟正黑體" w:hAnsi="微軟正黑體" w:hint="eastAsia"/>
          <w:spacing w:val="0"/>
          <w:kern w:val="0"/>
          <w:sz w:val="24"/>
          <w:szCs w:val="24"/>
        </w:rPr>
        <w:t>詩篇86:1~13</w:t>
      </w:r>
    </w:p>
    <w:p w:rsidR="006137AF" w:rsidRPr="00B7029D" w:rsidRDefault="006137AF" w:rsidP="007C676B">
      <w:pPr>
        <w:spacing w:beforeLines="70" w:before="168" w:line="320" w:lineRule="exact"/>
        <w:jc w:val="both"/>
        <w:rPr>
          <w:rFonts w:ascii="微軟正黑體" w:eastAsia="微軟正黑體" w:hAnsi="微軟正黑體"/>
          <w:b/>
          <w:bCs/>
          <w:color w:val="444444"/>
          <w:spacing w:val="0"/>
          <w:kern w:val="36"/>
          <w:sz w:val="23"/>
          <w:szCs w:val="23"/>
        </w:rPr>
      </w:pPr>
      <w:r w:rsidRPr="00B7029D">
        <w:rPr>
          <w:rFonts w:ascii="微軟正黑體" w:eastAsia="微軟正黑體" w:hAnsi="微軟正黑體" w:hint="eastAsia"/>
          <w:b/>
          <w:bCs/>
          <w:color w:val="444444"/>
          <w:spacing w:val="0"/>
          <w:kern w:val="36"/>
          <w:sz w:val="23"/>
          <w:szCs w:val="23"/>
        </w:rPr>
        <w:t>「謀略必護衛你。」(箴言二：11)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0"/>
        </w:rPr>
        <w:t>「</w:t>
      </w: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謀略」的意思，是敏銳與睿智。敏銳是判斷事情，有正確的角度。睿智是看未來，知道主救贖。這是屬靈的精明，看得準，做事合乎主的心意；看得透，為人不以世界為纏累。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我信主不久，大學聯考沒有上，國防醫學院沒考上，臺北工專也沒考上，我很難過，不知道應該如何禱告，上帝才會幫助我？我問我的輔導，他很同情我，他知道我很用功讀書，不會考試，他沒有講些鼓勵的話，他說: 「要敬畏主，祂是你的聰明。」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我重考的成績更差，比去年低30分，卻有學校可以唸。我不會讀書與考試，是我的難過，我難過就禱告，禱告後就讀聖經，讀聖經後就有一點感動與力量去傳福音，然後，我就看到主已經預備好的聽眾，等著得救。這竟成為我與主耶穌的聯結。不順利與挫折裡，成為我信仰的開始，與遵行真理。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我才體會，事奉主不需要受太多的裝備，只要禱告、讀聖經、傳福音，就可以看到主作工。傳福音後，再禱告、讀聖經。我難過時一把眼淚，到主面前哭；失意時，到主面前嘆息；下沉時，到主面前要力量；孤單時，與主</w:t>
      </w: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更親近。</w:t>
      </w:r>
    </w:p>
    <w:p w:rsidR="006137AF" w:rsidRPr="00B7029D" w:rsidRDefault="0089444C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 xml:space="preserve">  </w:t>
      </w:r>
      <w:r w:rsidR="002510F1" w:rsidRPr="00B7029D">
        <w:rPr>
          <w:rFonts w:ascii="微軟正黑體" w:eastAsia="微軟正黑體" w:hAnsi="微軟正黑體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1078230</wp:posOffset>
            </wp:positionV>
            <wp:extent cx="2093595" cy="755015"/>
            <wp:effectExtent l="0" t="0" r="1905" b="6985"/>
            <wp:wrapSquare wrapText="bothSides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72" r="996" b="10090"/>
                    <a:stretch/>
                  </pic:blipFill>
                  <pic:spPr bwMode="auto">
                    <a:xfrm>
                      <a:off x="0" y="0"/>
                      <a:ext cx="209359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7AF"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這是單純的要主，就是呆也要呆呆的愛主，這種生命裡的反應，是上帝的「謀略」，成為我一生的護衛。後來我在美國取得博士學位，成為臺灣大學的教授，我現在說自己不會讀書，不會考試，大概沒有人會相信。但是我懷念大學時的禱告、讀聖經、傳福音，與主親密的同行。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成功，反而失去與主聯結的機會；成名，反而失去一把眼淚跟隨主，夜裡嘆息到清晨的理由；受世界歡迎，反而失去抓著主的衣襟不放手，死賴活賴也要賴在主面前。上帝的帶領，與世界的第一志願不一定相同。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世界的第一志願，是成為世界好用的人；上帝的帶領是荒野，使人心靈強健，親自認識主，一生主扶持。後來，我才知道這世界不缺好用的人，最缺的是認識主的人。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現今，我還是禱告、讀聖經、傳福音，沒有什麼花招，用這最基本的裝備，跟隨主。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上課時，我的學生問我：</w:t>
      </w:r>
    </w:p>
    <w:p w:rsidR="006137AF" w:rsidRPr="00B7029D" w:rsidRDefault="006137AF" w:rsidP="002510F1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「老師來上課，是不是在傳教？」</w:t>
      </w:r>
    </w:p>
    <w:p w:rsidR="006137AF" w:rsidRPr="00B7029D" w:rsidRDefault="006137AF" w:rsidP="002510F1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我當場說：</w:t>
      </w:r>
    </w:p>
    <w:p w:rsidR="006137AF" w:rsidRPr="00B7029D" w:rsidRDefault="006137AF" w:rsidP="002510F1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「是，我若不是傳教，就不來教書了。」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我的課有280個學生，是台灣大學全程錄音、錄影，對全世界廣播的課。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學生說：「老師，講這麼白。」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我說：「當然，你們從小受過國文、英文、物理、數學等的教育，就是沒有受過正確的宗教教育。所以你們讀很多書，受很多教育，也找不到意義，真正的意義，就在正確的信仰裡。我來教你們物理與生物，當然是傳教。」</w:t>
      </w:r>
    </w:p>
    <w:p w:rsidR="006137AF" w:rsidRPr="00B7029D" w:rsidRDefault="006137AF" w:rsidP="00B7029D">
      <w:pPr>
        <w:spacing w:beforeLines="50" w:before="120" w:line="340" w:lineRule="exact"/>
        <w:jc w:val="both"/>
        <w:rPr>
          <w:rFonts w:ascii="微軟正黑體" w:eastAsia="微軟正黑體" w:hAnsi="微軟正黑體"/>
          <w:b/>
          <w:bCs/>
          <w:color w:val="444444"/>
          <w:spacing w:val="0"/>
          <w:kern w:val="36"/>
          <w:sz w:val="23"/>
          <w:szCs w:val="23"/>
        </w:rPr>
      </w:pPr>
      <w:r w:rsidRPr="00B7029D">
        <w:rPr>
          <w:rFonts w:ascii="微軟正黑體" w:eastAsia="微軟正黑體" w:hAnsi="微軟正黑體" w:hint="eastAsia"/>
          <w:b/>
          <w:bCs/>
          <w:color w:val="444444"/>
          <w:spacing w:val="0"/>
          <w:kern w:val="36"/>
          <w:sz w:val="23"/>
          <w:szCs w:val="23"/>
        </w:rPr>
        <w:t>一顆貧窮的心，看似缺陷；帶著缺陷，轉向主，是聖靈的工作，來看一個詩人的禱告：(詩篇86:1-13)</w:t>
      </w:r>
    </w:p>
    <w:p w:rsidR="006137AF" w:rsidRPr="00E56501" w:rsidRDefault="006137AF" w:rsidP="007C676B">
      <w:pPr>
        <w:spacing w:beforeLines="50" w:before="120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耶和華啊，求祢側耳應允我，因我是困苦窮乏的。(86:1)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求祢保存我的性命，因我是虔誠人。我的上帝啊，求祢拯救這倚靠祢的僕人。(86:2)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主啊，求祢憐憫我，因我終日求告祢。(86:3)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主啊，求祢使僕人心裡歡喜，因為我的心仰望祢。(86:4)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主啊，祢本為良善，樂意饒恕人，有豐盛的慈愛，賜給凡求告祢的人。(86:5)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耶和華啊，求祢留心聽我的禱告，垂聽我懇求的聲音。(86:6)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我在患難之日要求告祢．因為祢必應允我。(86:7)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主啊，諸神之中沒有可比祢的，祢的作為也無可比。(86:8)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主啊，祢所造的萬民，都要來敬拜祢，他們也要榮耀祢的名。(86:9)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因祢為大，且行奇妙的事，惟獨祢是上帝。(86:10)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耶和華啊，求祢將祢的道指教我，我要照祢的真理行；求祢使我專心敬畏祢的名。(86:11)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主我的上帝啊，我要一心稱讚祢，我要榮耀祢的名，直到永遠。(86:12)</w:t>
      </w:r>
    </w:p>
    <w:p w:rsidR="006137AF" w:rsidRPr="00E56501" w:rsidRDefault="006137AF" w:rsidP="007C676B">
      <w:pPr>
        <w:spacing w:beforeLines="20" w:before="48" w:line="300" w:lineRule="exact"/>
        <w:jc w:val="both"/>
        <w:rPr>
          <w:rFonts w:ascii="華康仿宋體W4" w:eastAsia="華康仿宋體W4" w:hAnsi="微軟正黑體"/>
          <w:bCs/>
          <w:color w:val="444444"/>
          <w:spacing w:val="0"/>
          <w:kern w:val="36"/>
          <w:sz w:val="21"/>
          <w:szCs w:val="21"/>
        </w:rPr>
      </w:pPr>
      <w:r w:rsidRPr="00E56501">
        <w:rPr>
          <w:rFonts w:ascii="華康仿宋體W4" w:eastAsia="華康仿宋體W4" w:hAnsi="微軟正黑體" w:hint="eastAsia"/>
          <w:bCs/>
          <w:color w:val="444444"/>
          <w:spacing w:val="0"/>
          <w:kern w:val="36"/>
          <w:sz w:val="21"/>
          <w:szCs w:val="21"/>
        </w:rPr>
        <w:t>因為祢向我發的慈愛是大的，祢救了我的靈魂，免入極深的陰間。(86:13)</w:t>
      </w:r>
    </w:p>
    <w:p w:rsidR="006137AF" w:rsidRPr="00B7029D" w:rsidRDefault="006137AF" w:rsidP="00B7029D">
      <w:pPr>
        <w:spacing w:beforeLines="100" w:before="240" w:line="320" w:lineRule="exact"/>
        <w:jc w:val="both"/>
        <w:rPr>
          <w:rFonts w:ascii="微軟正黑體" w:eastAsia="微軟正黑體" w:hAnsi="微軟正黑體"/>
          <w:b/>
          <w:bCs/>
          <w:color w:val="444444"/>
          <w:spacing w:val="0"/>
          <w:kern w:val="36"/>
          <w:sz w:val="23"/>
          <w:szCs w:val="23"/>
        </w:rPr>
      </w:pPr>
      <w:r w:rsidRPr="00B7029D">
        <w:rPr>
          <w:rFonts w:ascii="微軟正黑體" w:eastAsia="微軟正黑體" w:hAnsi="微軟正黑體" w:hint="eastAsia"/>
          <w:b/>
          <w:bCs/>
          <w:color w:val="444444"/>
          <w:spacing w:val="0"/>
          <w:kern w:val="36"/>
          <w:sz w:val="23"/>
          <w:szCs w:val="23"/>
        </w:rPr>
        <w:t>什麼是困苦窮乏的心？</w:t>
      </w:r>
    </w:p>
    <w:p w:rsidR="006137AF" w:rsidRPr="00B7029D" w:rsidRDefault="006137AF" w:rsidP="00E56501">
      <w:pPr>
        <w:spacing w:beforeLines="50" w:before="120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1. 期待聖潔的心(v.2)</w:t>
      </w:r>
    </w:p>
    <w:p w:rsidR="006137AF" w:rsidRPr="00B7029D" w:rsidRDefault="006137AF" w:rsidP="00B7029D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2. 期待拯救的心(v.2)</w:t>
      </w:r>
    </w:p>
    <w:p w:rsidR="006137AF" w:rsidRPr="00B7029D" w:rsidRDefault="006137AF" w:rsidP="00B7029D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3. 期待正確的心(v.2)</w:t>
      </w:r>
    </w:p>
    <w:p w:rsidR="006137AF" w:rsidRPr="00B7029D" w:rsidRDefault="006137AF" w:rsidP="00B7029D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4. 期待主憐恤(v.3)</w:t>
      </w:r>
    </w:p>
    <w:p w:rsidR="006137AF" w:rsidRPr="00B7029D" w:rsidRDefault="006137AF" w:rsidP="00B7029D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5. 心裡很難過(v.4)</w:t>
      </w:r>
    </w:p>
    <w:p w:rsidR="006137AF" w:rsidRPr="00B7029D" w:rsidRDefault="006137AF" w:rsidP="00B7029D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6. 期待得赦免(v.5)</w:t>
      </w:r>
    </w:p>
    <w:p w:rsidR="006137AF" w:rsidRPr="00B7029D" w:rsidRDefault="006137AF" w:rsidP="00B7029D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7. 期待學習(v.11)</w:t>
      </w:r>
    </w:p>
    <w:p w:rsidR="006137AF" w:rsidRPr="00B7029D" w:rsidRDefault="006137AF" w:rsidP="00B7029D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8. 期待永生(v.13)</w:t>
      </w:r>
    </w:p>
    <w:p w:rsidR="006137AF" w:rsidRPr="00B7029D" w:rsidRDefault="006137AF" w:rsidP="00B7029D">
      <w:pPr>
        <w:spacing w:beforeLines="100" w:before="240" w:line="320" w:lineRule="exact"/>
        <w:jc w:val="both"/>
        <w:rPr>
          <w:rFonts w:ascii="微軟正黑體" w:eastAsia="微軟正黑體" w:hAnsi="微軟正黑體"/>
          <w:b/>
          <w:bCs/>
          <w:color w:val="444444"/>
          <w:spacing w:val="0"/>
          <w:kern w:val="36"/>
          <w:sz w:val="23"/>
          <w:szCs w:val="23"/>
        </w:rPr>
      </w:pPr>
      <w:r w:rsidRPr="00B7029D">
        <w:rPr>
          <w:rFonts w:ascii="微軟正黑體" w:eastAsia="微軟正黑體" w:hAnsi="微軟正黑體" w:hint="eastAsia"/>
          <w:b/>
          <w:bCs/>
          <w:color w:val="444444"/>
          <w:spacing w:val="0"/>
          <w:kern w:val="36"/>
          <w:sz w:val="23"/>
          <w:szCs w:val="23"/>
        </w:rPr>
        <w:t>有顆窮乏的心，是蒙福的開始，</w:t>
      </w:r>
    </w:p>
    <w:p w:rsidR="006137AF" w:rsidRPr="00B7029D" w:rsidRDefault="006137AF" w:rsidP="002510F1">
      <w:pPr>
        <w:spacing w:beforeLines="40" w:before="96"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「因為從頭一天直到如今，你們是同心合意的興旺福音。我深信那在你們心裏動了善工的，必成全這工，直到耶穌基督的日子。」 (腓立比書一章4，5，6)</w:t>
      </w:r>
    </w:p>
    <w:p w:rsidR="006137AF" w:rsidRPr="00B7029D" w:rsidRDefault="006137AF" w:rsidP="00B7029D">
      <w:pPr>
        <w:spacing w:beforeLines="100" w:before="240" w:line="320" w:lineRule="exact"/>
        <w:jc w:val="both"/>
        <w:rPr>
          <w:rFonts w:ascii="微軟正黑體" w:eastAsia="微軟正黑體" w:hAnsi="微軟正黑體"/>
          <w:b/>
          <w:bCs/>
          <w:color w:val="444444"/>
          <w:spacing w:val="0"/>
          <w:kern w:val="36"/>
          <w:sz w:val="23"/>
          <w:szCs w:val="23"/>
        </w:rPr>
      </w:pPr>
      <w:r w:rsidRPr="00B7029D">
        <w:rPr>
          <w:rFonts w:ascii="微軟正黑體" w:eastAsia="微軟正黑體" w:hAnsi="微軟正黑體" w:hint="eastAsia"/>
          <w:b/>
          <w:bCs/>
          <w:color w:val="444444"/>
          <w:spacing w:val="0"/>
          <w:kern w:val="36"/>
          <w:sz w:val="23"/>
          <w:szCs w:val="23"/>
        </w:rPr>
        <w:t>總結：</w:t>
      </w:r>
    </w:p>
    <w:p w:rsidR="006137AF" w:rsidRPr="00B7029D" w:rsidRDefault="006137AF" w:rsidP="002510F1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1. 這是主耶穌的動工</w:t>
      </w:r>
    </w:p>
    <w:p w:rsidR="006137AF" w:rsidRPr="00B7029D" w:rsidRDefault="006137AF" w:rsidP="002510F1">
      <w:pPr>
        <w:spacing w:line="320" w:lineRule="exact"/>
        <w:jc w:val="both"/>
        <w:rPr>
          <w:rFonts w:ascii="微軟正黑體" w:eastAsia="微軟正黑體" w:hAnsi="微軟正黑體"/>
          <w:bCs/>
          <w:color w:val="444444"/>
          <w:spacing w:val="0"/>
          <w:kern w:val="36"/>
          <w:sz w:val="21"/>
          <w:szCs w:val="21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2. 主耶穌的成全</w:t>
      </w:r>
    </w:p>
    <w:p w:rsidR="006137AF" w:rsidRPr="006137AF" w:rsidRDefault="006137AF" w:rsidP="002510F1">
      <w:pPr>
        <w:spacing w:line="320" w:lineRule="exact"/>
        <w:jc w:val="both"/>
        <w:rPr>
          <w:rFonts w:ascii="微軟正黑體" w:eastAsia="微軟正黑體" w:hAnsi="微軟正黑體"/>
          <w:b/>
          <w:bCs/>
          <w:color w:val="444444"/>
          <w:spacing w:val="0"/>
          <w:kern w:val="36"/>
          <w:sz w:val="22"/>
          <w:szCs w:val="22"/>
        </w:rPr>
      </w:pPr>
      <w:r w:rsidRPr="00B7029D">
        <w:rPr>
          <w:rFonts w:ascii="微軟正黑體" w:eastAsia="微軟正黑體" w:hAnsi="微軟正黑體" w:hint="eastAsia"/>
          <w:bCs/>
          <w:color w:val="444444"/>
          <w:spacing w:val="0"/>
          <w:kern w:val="36"/>
          <w:sz w:val="21"/>
          <w:szCs w:val="21"/>
        </w:rPr>
        <w:t>3. 是給出生命，傳福音的一生</w:t>
      </w:r>
      <w:r w:rsidR="00E56501" w:rsidRPr="008A45C7">
        <w:rPr>
          <w:rFonts w:hint="eastAsia"/>
          <w:sz w:val="28"/>
          <w:szCs w:val="28"/>
        </w:rPr>
        <w:sym w:font="Webdings" w:char="F059"/>
      </w:r>
    </w:p>
    <w:p w:rsidR="009E2873" w:rsidRPr="006F4F3D" w:rsidRDefault="009F1FCE" w:rsidP="009E2873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110466">
        <w:rPr>
          <w:rFonts w:ascii="微軟正黑體" w:eastAsia="微軟正黑體" w:hAnsi="微軟正黑體" w:cstheme="minorBidi"/>
          <w:b/>
          <w:noProof/>
          <w:spacing w:val="0"/>
          <w:kern w:val="2"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0</wp:posOffset>
                </wp:positionV>
                <wp:extent cx="2340000" cy="5184000"/>
                <wp:effectExtent l="0" t="0" r="22225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51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FCE" w:rsidRPr="00257253" w:rsidRDefault="00257253" w:rsidP="0025725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257253">
                              <w:rPr>
                                <w:rFonts w:ascii="標楷體" w:eastAsia="標楷體" w:hAnsi="標楷體" w:hint="eastAsia"/>
                                <w:spacing w:val="0"/>
                                <w:sz w:val="24"/>
                                <w:szCs w:val="24"/>
                              </w:rPr>
                              <w:t>《二</w:t>
                            </w:r>
                            <w:r w:rsidR="00110466" w:rsidRPr="00257253">
                              <w:rPr>
                                <w:rFonts w:ascii="標楷體" w:eastAsia="標楷體" w:hAnsi="標楷體"/>
                                <w:spacing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257253">
                              <w:rPr>
                                <w:rFonts w:ascii="標楷體" w:eastAsia="標楷體" w:hAnsi="標楷體" w:hint="eastAsia"/>
                                <w:spacing w:val="0"/>
                                <w:sz w:val="24"/>
                                <w:szCs w:val="24"/>
                              </w:rPr>
                              <w:t>》</w:t>
                            </w:r>
                            <w:r w:rsidR="00110466" w:rsidRPr="00257253">
                              <w:rPr>
                                <w:rFonts w:ascii="標楷體" w:eastAsia="標楷體" w:hAnsi="標楷體"/>
                                <w:spacing w:val="0"/>
                                <w:sz w:val="24"/>
                                <w:szCs w:val="24"/>
                              </w:rPr>
                              <w:t>改變你基督徒的壞習慣</w:t>
                            </w:r>
                          </w:p>
                          <w:p w:rsidR="00110466" w:rsidRPr="00257253" w:rsidRDefault="00257253" w:rsidP="00257253">
                            <w:pPr>
                              <w:spacing w:line="360" w:lineRule="exact"/>
                              <w:ind w:firstLineChars="300" w:firstLine="960"/>
                              <w:rPr>
                                <w:rFonts w:ascii="標楷體" w:eastAsia="標楷體" w:hAnsi="標楷體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257253">
                              <w:rPr>
                                <w:rFonts w:ascii="標楷體" w:eastAsia="標楷體" w:hAnsi="標楷體" w:hint="eastAsia"/>
                                <w:spacing w:val="0"/>
                                <w:sz w:val="32"/>
                                <w:szCs w:val="32"/>
                              </w:rPr>
                              <w:t>~</w:t>
                            </w:r>
                            <w:r w:rsidRPr="00257253">
                              <w:rPr>
                                <w:rFonts w:ascii="標楷體" w:eastAsia="標楷體" w:hAnsi="標楷體"/>
                                <w:spacing w:val="0"/>
                                <w:sz w:val="32"/>
                                <w:szCs w:val="32"/>
                              </w:rPr>
                              <w:t>~</w:t>
                            </w:r>
                            <w:r w:rsidR="00110466" w:rsidRPr="00257253">
                              <w:rPr>
                                <w:rFonts w:ascii="標楷體" w:eastAsia="標楷體" w:hAnsi="標楷體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懶惰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0"/>
                                <w:sz w:val="32"/>
                                <w:szCs w:val="32"/>
                              </w:rPr>
                              <w:t>~</w:t>
                            </w:r>
                            <w:r>
                              <w:rPr>
                                <w:rFonts w:ascii="標楷體" w:eastAsia="標楷體" w:hAnsi="標楷體"/>
                                <w:spacing w:val="0"/>
                                <w:sz w:val="32"/>
                                <w:szCs w:val="32"/>
                              </w:rPr>
                              <w:t>~</w:t>
                            </w:r>
                          </w:p>
                          <w:p w:rsidR="00110466" w:rsidRPr="009F1FCE" w:rsidRDefault="00110466" w:rsidP="00257253">
                            <w:pPr>
                              <w:spacing w:beforeLines="40" w:before="96"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講到基督徒要勝過壞習慣，第一步我們要先明白敵人是誰。如果對壞習慣定義不清楚、只有模糊的概念，你就不知道槍口要對準哪裡了。</w:t>
                            </w:r>
                          </w:p>
                          <w:p w:rsidR="00110466" w:rsidRPr="009F1FCE" w:rsidRDefault="00110466" w:rsidP="00257253">
                            <w:pPr>
                              <w:spacing w:beforeLines="40" w:before="96"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在</w:t>
                            </w:r>
                            <w:r w:rsidR="00257253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二</w:t>
                            </w: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月，我們要改變的壞習慣是非常常見的「懶惰」。你是一個懶惰的人嗎？你知道懶惰是什麼嗎？</w:t>
                            </w:r>
                          </w:p>
                          <w:p w:rsidR="00110466" w:rsidRPr="009F1FCE" w:rsidRDefault="00110466" w:rsidP="00257253">
                            <w:pPr>
                              <w:spacing w:beforeLines="40" w:before="96"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懶惰，希臘文</w:t>
                            </w:r>
                            <w:r w:rsidRPr="009F1FCE">
                              <w:rPr>
                                <w:rFonts w:asciiTheme="minorHAnsi" w:eastAsia="華康仿宋體W4" w:hAnsiTheme="minorHAnsi"/>
                                <w:spacing w:val="0"/>
                                <w:sz w:val="22"/>
                                <w:szCs w:val="22"/>
                              </w:rPr>
                              <w:t>ὀκνηρό</w:t>
                            </w:r>
                            <w:r w:rsidRPr="009F1FCE">
                              <w:rPr>
                                <w:rFonts w:asciiTheme="minorHAnsi" w:eastAsia="華康仿宋體W4" w:hAnsiTheme="minorHAnsi" w:cs="Calibri"/>
                                <w:spacing w:val="0"/>
                                <w:sz w:val="22"/>
                                <w:szCs w:val="22"/>
                              </w:rPr>
                              <w:t>ς</w:t>
                            </w:r>
                            <w:r w:rsidRPr="009F1FCE">
                              <w:rPr>
                                <w:rFonts w:asciiTheme="minorHAnsi" w:eastAsia="華康仿宋體W4" w:hAnsiTheme="minorHAnsi"/>
                                <w:spacing w:val="0"/>
                                <w:sz w:val="22"/>
                                <w:szCs w:val="22"/>
                              </w:rPr>
                              <w:t xml:space="preserve"> (okn</w:t>
                            </w:r>
                            <w:r w:rsidRPr="009F1FCE">
                              <w:rPr>
                                <w:rFonts w:asciiTheme="minorHAnsi" w:eastAsia="華康仿宋體W4" w:hAnsiTheme="minorHAnsi" w:cs="Calibri"/>
                                <w:spacing w:val="0"/>
                                <w:sz w:val="22"/>
                                <w:szCs w:val="22"/>
                              </w:rPr>
                              <w:t>ē</w:t>
                            </w:r>
                            <w:r w:rsidRPr="009F1FCE">
                              <w:rPr>
                                <w:rFonts w:asciiTheme="minorHAnsi" w:eastAsia="華康仿宋體W4" w:hAnsiTheme="minorHAnsi"/>
                                <w:spacing w:val="0"/>
                                <w:sz w:val="22"/>
                                <w:szCs w:val="22"/>
                              </w:rPr>
                              <w:t>ros)</w:t>
                            </w: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，它的意思有三方面：</w:t>
                            </w:r>
                          </w:p>
                          <w:p w:rsidR="00110466" w:rsidRPr="009F1FCE" w:rsidRDefault="00110466" w:rsidP="00257253">
                            <w:pPr>
                              <w:spacing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 xml:space="preserve"> 1. 動作慢吞吞的，老是拖延；</w:t>
                            </w:r>
                          </w:p>
                          <w:p w:rsidR="00110466" w:rsidRPr="009F1FCE" w:rsidRDefault="00110466" w:rsidP="00257253">
                            <w:pPr>
                              <w:spacing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 xml:space="preserve"> 2. 懶散的、閒置不工作的；</w:t>
                            </w:r>
                          </w:p>
                          <w:p w:rsidR="00110466" w:rsidRPr="009F1FCE" w:rsidRDefault="00110466" w:rsidP="00257253">
                            <w:pPr>
                              <w:spacing w:line="300" w:lineRule="exact"/>
                              <w:jc w:val="both"/>
                              <w:rPr>
                                <w:rFonts w:ascii="華康仿宋體W4" w:eastAsia="華康仿宋體W4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 xml:space="preserve"> 3. 不情願的、逃避做某些事</w:t>
                            </w:r>
                            <w:r w:rsidRPr="009F1FCE">
                              <w:rPr>
                                <w:rFonts w:ascii="華康仿宋體W4" w:eastAsia="華康仿宋體W4" w:hint="eastAsia"/>
                                <w:sz w:val="22"/>
                                <w:szCs w:val="22"/>
                              </w:rPr>
                              <w:t>情。</w:t>
                            </w:r>
                          </w:p>
                          <w:p w:rsidR="00110466" w:rsidRPr="009F1FCE" w:rsidRDefault="00110466" w:rsidP="00257253">
                            <w:pPr>
                              <w:spacing w:beforeLines="50" w:before="120"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新約聖經有兩處提到懶惰：</w:t>
                            </w:r>
                          </w:p>
                          <w:p w:rsidR="00110466" w:rsidRPr="009F1FCE" w:rsidRDefault="00110466" w:rsidP="00257253">
                            <w:pPr>
                              <w:spacing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1.這又惡又懶的僕人（太25:26）</w:t>
                            </w:r>
                          </w:p>
                          <w:p w:rsidR="00110466" w:rsidRPr="009F1FCE" w:rsidRDefault="00110466" w:rsidP="00257253">
                            <w:pPr>
                              <w:spacing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2.殷勤不可懶惰（羅12:11）</w:t>
                            </w:r>
                          </w:p>
                          <w:p w:rsidR="009F1FCE" w:rsidRDefault="00110466" w:rsidP="00257253">
                            <w:pPr>
                              <w:spacing w:beforeLines="50" w:before="120"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按照羅12:11的定義，</w:t>
                            </w:r>
                            <w:r w:rsidRPr="00257253">
                              <w:rPr>
                                <w:rFonts w:ascii="華康仿宋體W4" w:eastAsia="華康仿宋體W4" w:hint="eastAsia"/>
                                <w:b/>
                                <w:spacing w:val="0"/>
                                <w:sz w:val="22"/>
                                <w:szCs w:val="22"/>
                              </w:rPr>
                              <w:t>「凡是跟殷勤相反的，就是懶惰！」</w:t>
                            </w:r>
                          </w:p>
                          <w:p w:rsidR="00110466" w:rsidRPr="00257253" w:rsidRDefault="00110466" w:rsidP="00257253">
                            <w:pPr>
                              <w:spacing w:beforeLines="50" w:before="120" w:line="300" w:lineRule="exact"/>
                              <w:jc w:val="both"/>
                              <w:rPr>
                                <w:rFonts w:ascii="華康仿宋體W4" w:eastAsia="華康仿宋體W4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9F1FCE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願我們在生活中認清「懶惰」這個可怕的、破壞我們工作的敵人，以至於在我們的服事上、家庭中，以及個人信仰生活最基本的讀經與禱告上，都能</w:t>
                            </w:r>
                            <w:r w:rsidRPr="00257253">
                              <w:rPr>
                                <w:rFonts w:ascii="華康仿宋體W4" w:eastAsia="華康仿宋體W4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「殷勤而不懶惰」</w:t>
                            </w:r>
                            <w:r w:rsidRPr="00257253">
                              <w:rPr>
                                <w:rFonts w:ascii="華康仿宋體W4" w:eastAsia="華康仿宋體W4" w:hint="eastAsia"/>
                                <w:spacing w:val="0"/>
                                <w:sz w:val="22"/>
                                <w:szCs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2.75pt;margin-top:0;width:184.25pt;height:40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">
                <v:stroke dashstyle="3 1"/>
                <v:textbox>
                  <w:txbxContent>
                    <w:p w:rsidR="009F1FCE" w:rsidRPr="00257253" w:rsidRDefault="00257253" w:rsidP="00257253">
                      <w:pPr>
                        <w:spacing w:line="360" w:lineRule="exact"/>
                        <w:rPr>
                          <w:rFonts w:ascii="標楷體" w:eastAsia="標楷體" w:hAnsi="標楷體"/>
                          <w:spacing w:val="0"/>
                          <w:sz w:val="24"/>
                          <w:szCs w:val="24"/>
                        </w:rPr>
                      </w:pPr>
                      <w:r w:rsidRPr="00257253">
                        <w:rPr>
                          <w:rFonts w:ascii="標楷體" w:eastAsia="標楷體" w:hAnsi="標楷體" w:hint="eastAsia"/>
                          <w:spacing w:val="0"/>
                          <w:sz w:val="24"/>
                          <w:szCs w:val="24"/>
                        </w:rPr>
                        <w:t>《二</w:t>
                      </w:r>
                      <w:r w:rsidR="00110466" w:rsidRPr="00257253">
                        <w:rPr>
                          <w:rFonts w:ascii="標楷體" w:eastAsia="標楷體" w:hAnsi="標楷體"/>
                          <w:spacing w:val="0"/>
                          <w:sz w:val="24"/>
                          <w:szCs w:val="24"/>
                        </w:rPr>
                        <w:t>月</w:t>
                      </w:r>
                      <w:r w:rsidRPr="00257253">
                        <w:rPr>
                          <w:rFonts w:ascii="標楷體" w:eastAsia="標楷體" w:hAnsi="標楷體" w:hint="eastAsia"/>
                          <w:spacing w:val="0"/>
                          <w:sz w:val="24"/>
                          <w:szCs w:val="24"/>
                        </w:rPr>
                        <w:t>》</w:t>
                      </w:r>
                      <w:r w:rsidR="00110466" w:rsidRPr="00257253">
                        <w:rPr>
                          <w:rFonts w:ascii="標楷體" w:eastAsia="標楷體" w:hAnsi="標楷體"/>
                          <w:spacing w:val="0"/>
                          <w:sz w:val="24"/>
                          <w:szCs w:val="24"/>
                        </w:rPr>
                        <w:t>改變你基督徒的壞習慣</w:t>
                      </w:r>
                    </w:p>
                    <w:p w:rsidR="00110466" w:rsidRPr="00257253" w:rsidRDefault="00257253" w:rsidP="00257253">
                      <w:pPr>
                        <w:spacing w:line="360" w:lineRule="exact"/>
                        <w:ind w:firstLineChars="300" w:firstLine="960"/>
                        <w:rPr>
                          <w:rFonts w:ascii="標楷體" w:eastAsia="標楷體" w:hAnsi="標楷體" w:hint="eastAsia"/>
                          <w:spacing w:val="0"/>
                          <w:sz w:val="32"/>
                          <w:szCs w:val="32"/>
                        </w:rPr>
                      </w:pPr>
                      <w:r w:rsidRPr="00257253">
                        <w:rPr>
                          <w:rFonts w:ascii="標楷體" w:eastAsia="標楷體" w:hAnsi="標楷體" w:hint="eastAsia"/>
                          <w:spacing w:val="0"/>
                          <w:sz w:val="32"/>
                          <w:szCs w:val="32"/>
                        </w:rPr>
                        <w:t>~</w:t>
                      </w:r>
                      <w:r w:rsidRPr="00257253">
                        <w:rPr>
                          <w:rFonts w:ascii="標楷體" w:eastAsia="標楷體" w:hAnsi="標楷體"/>
                          <w:spacing w:val="0"/>
                          <w:sz w:val="32"/>
                          <w:szCs w:val="32"/>
                        </w:rPr>
                        <w:t>~</w:t>
                      </w:r>
                      <w:r w:rsidR="00110466" w:rsidRPr="00257253">
                        <w:rPr>
                          <w:rFonts w:ascii="標楷體" w:eastAsia="標楷體" w:hAnsi="標楷體" w:hint="eastAsia"/>
                          <w:b/>
                          <w:spacing w:val="0"/>
                          <w:sz w:val="32"/>
                          <w:szCs w:val="32"/>
                        </w:rPr>
                        <w:t>懶惰</w:t>
                      </w:r>
                      <w:r>
                        <w:rPr>
                          <w:rFonts w:ascii="標楷體" w:eastAsia="標楷體" w:hAnsi="標楷體" w:hint="eastAsia"/>
                          <w:spacing w:val="0"/>
                          <w:sz w:val="32"/>
                          <w:szCs w:val="32"/>
                        </w:rPr>
                        <w:t>~</w:t>
                      </w:r>
                      <w:r>
                        <w:rPr>
                          <w:rFonts w:ascii="標楷體" w:eastAsia="標楷體" w:hAnsi="標楷體"/>
                          <w:spacing w:val="0"/>
                          <w:sz w:val="32"/>
                          <w:szCs w:val="32"/>
                        </w:rPr>
                        <w:t>~</w:t>
                      </w:r>
                    </w:p>
                    <w:p w:rsidR="00110466" w:rsidRPr="009F1FCE" w:rsidRDefault="00110466" w:rsidP="00257253">
                      <w:pPr>
                        <w:spacing w:beforeLines="40" w:before="96"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講到基督徒要勝過壞習慣，第一步我們要先明白敵人是誰。如果對壞習慣定義不清楚、只有模糊的概念，你就不知道槍口要對準哪裡了。</w:t>
                      </w:r>
                    </w:p>
                    <w:p w:rsidR="00110466" w:rsidRPr="009F1FCE" w:rsidRDefault="00110466" w:rsidP="00257253">
                      <w:pPr>
                        <w:spacing w:beforeLines="40" w:before="96"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在</w:t>
                      </w:r>
                      <w:r w:rsidR="00257253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二</w:t>
                      </w: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月，我們要改變的壞習慣是非常常見的「懶惰」。你是一個懶惰的人嗎？你知道懶惰是什麼嗎？</w:t>
                      </w:r>
                    </w:p>
                    <w:p w:rsidR="00110466" w:rsidRPr="009F1FCE" w:rsidRDefault="00110466" w:rsidP="00257253">
                      <w:pPr>
                        <w:spacing w:beforeLines="40" w:before="96"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懶惰，希臘文</w:t>
                      </w:r>
                      <w:r w:rsidRPr="009F1FCE">
                        <w:rPr>
                          <w:rFonts w:asciiTheme="minorHAnsi" w:eastAsia="華康仿宋體W4" w:hAnsiTheme="minorHAnsi"/>
                          <w:spacing w:val="0"/>
                          <w:sz w:val="22"/>
                          <w:szCs w:val="22"/>
                        </w:rPr>
                        <w:t>ὀκνηρό</w:t>
                      </w:r>
                      <w:r w:rsidRPr="009F1FCE">
                        <w:rPr>
                          <w:rFonts w:asciiTheme="minorHAnsi" w:eastAsia="華康仿宋體W4" w:hAnsiTheme="minorHAnsi" w:cs="Calibri"/>
                          <w:spacing w:val="0"/>
                          <w:sz w:val="22"/>
                          <w:szCs w:val="22"/>
                        </w:rPr>
                        <w:t>ς</w:t>
                      </w:r>
                      <w:r w:rsidRPr="009F1FCE">
                        <w:rPr>
                          <w:rFonts w:asciiTheme="minorHAnsi" w:eastAsia="華康仿宋體W4" w:hAnsiTheme="minorHAnsi"/>
                          <w:spacing w:val="0"/>
                          <w:sz w:val="22"/>
                          <w:szCs w:val="22"/>
                        </w:rPr>
                        <w:t xml:space="preserve"> (okn</w:t>
                      </w:r>
                      <w:r w:rsidRPr="009F1FCE">
                        <w:rPr>
                          <w:rFonts w:asciiTheme="minorHAnsi" w:eastAsia="華康仿宋體W4" w:hAnsiTheme="minorHAnsi" w:cs="Calibri"/>
                          <w:spacing w:val="0"/>
                          <w:sz w:val="22"/>
                          <w:szCs w:val="22"/>
                        </w:rPr>
                        <w:t>ē</w:t>
                      </w:r>
                      <w:r w:rsidRPr="009F1FCE">
                        <w:rPr>
                          <w:rFonts w:asciiTheme="minorHAnsi" w:eastAsia="華康仿宋體W4" w:hAnsiTheme="minorHAnsi"/>
                          <w:spacing w:val="0"/>
                          <w:sz w:val="22"/>
                          <w:szCs w:val="22"/>
                        </w:rPr>
                        <w:t>ros)</w:t>
                      </w: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，它的意思有三方面：</w:t>
                      </w:r>
                    </w:p>
                    <w:p w:rsidR="00110466" w:rsidRPr="009F1FCE" w:rsidRDefault="00110466" w:rsidP="00257253">
                      <w:pPr>
                        <w:spacing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 xml:space="preserve"> 1. 動作慢吞吞的，老是拖延；</w:t>
                      </w:r>
                    </w:p>
                    <w:p w:rsidR="00110466" w:rsidRPr="009F1FCE" w:rsidRDefault="00110466" w:rsidP="00257253">
                      <w:pPr>
                        <w:spacing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 xml:space="preserve"> 2. 懶散的、閒置不工作的；</w:t>
                      </w:r>
                    </w:p>
                    <w:p w:rsidR="00110466" w:rsidRPr="009F1FCE" w:rsidRDefault="00110466" w:rsidP="00257253">
                      <w:pPr>
                        <w:spacing w:line="300" w:lineRule="exact"/>
                        <w:jc w:val="both"/>
                        <w:rPr>
                          <w:rFonts w:ascii="華康仿宋體W4" w:eastAsia="華康仿宋體W4" w:hint="eastAsia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 xml:space="preserve"> 3. 不情願的、逃避做某些事</w:t>
                      </w:r>
                      <w:r w:rsidRPr="009F1FCE">
                        <w:rPr>
                          <w:rFonts w:ascii="華康仿宋體W4" w:eastAsia="華康仿宋體W4" w:hint="eastAsia"/>
                          <w:sz w:val="22"/>
                          <w:szCs w:val="22"/>
                        </w:rPr>
                        <w:t>情。</w:t>
                      </w:r>
                    </w:p>
                    <w:p w:rsidR="00110466" w:rsidRPr="009F1FCE" w:rsidRDefault="00110466" w:rsidP="00257253">
                      <w:pPr>
                        <w:spacing w:beforeLines="50" w:before="120"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新約聖經有兩處提到懶惰：</w:t>
                      </w:r>
                    </w:p>
                    <w:p w:rsidR="00110466" w:rsidRPr="009F1FCE" w:rsidRDefault="00110466" w:rsidP="00257253">
                      <w:pPr>
                        <w:spacing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1.這又惡又懶的僕人（太25:26）</w:t>
                      </w:r>
                    </w:p>
                    <w:p w:rsidR="00110466" w:rsidRPr="009F1FCE" w:rsidRDefault="00110466" w:rsidP="00257253">
                      <w:pPr>
                        <w:spacing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2.殷勤不可懶惰（羅12:11）</w:t>
                      </w:r>
                    </w:p>
                    <w:p w:rsidR="009F1FCE" w:rsidRDefault="00110466" w:rsidP="00257253">
                      <w:pPr>
                        <w:spacing w:beforeLines="50" w:before="120" w:line="300" w:lineRule="exact"/>
                        <w:jc w:val="both"/>
                        <w:rPr>
                          <w:rFonts w:ascii="華康仿宋體W4" w:eastAsia="華康仿宋體W4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按照羅12:11的定義，</w:t>
                      </w:r>
                      <w:r w:rsidRPr="00257253">
                        <w:rPr>
                          <w:rFonts w:ascii="華康仿宋體W4" w:eastAsia="華康仿宋體W4" w:hint="eastAsia"/>
                          <w:b/>
                          <w:spacing w:val="0"/>
                          <w:sz w:val="22"/>
                          <w:szCs w:val="22"/>
                        </w:rPr>
                        <w:t>「凡是跟殷勤相反的，就是懶惰！」</w:t>
                      </w:r>
                    </w:p>
                    <w:p w:rsidR="00110466" w:rsidRPr="00257253" w:rsidRDefault="00110466" w:rsidP="00257253">
                      <w:pPr>
                        <w:spacing w:beforeLines="50" w:before="120" w:line="300" w:lineRule="exact"/>
                        <w:jc w:val="both"/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</w:pPr>
                      <w:r w:rsidRPr="009F1FCE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願我們在生活中認清「懶惰」這個可怕的、破壞我們工作的敵人，以至於在我們的服事上、家庭中，以及個人信仰生活最基本的讀經與禱告上，都能</w:t>
                      </w:r>
                      <w:r w:rsidRPr="00257253">
                        <w:rPr>
                          <w:rFonts w:ascii="華康仿宋體W4" w:eastAsia="華康仿宋體W4" w:hint="eastAsia"/>
                          <w:b/>
                          <w:spacing w:val="0"/>
                          <w:sz w:val="24"/>
                          <w:szCs w:val="24"/>
                        </w:rPr>
                        <w:t>「殷勤而不懶惰」</w:t>
                      </w:r>
                      <w:r w:rsidRPr="00257253">
                        <w:rPr>
                          <w:rFonts w:ascii="華康仿宋體W4" w:eastAsia="華康仿宋體W4" w:hint="eastAsia"/>
                          <w:spacing w:val="0"/>
                          <w:sz w:val="22"/>
                          <w:szCs w:val="22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873"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9E2873" w:rsidRPr="00326125" w:rsidRDefault="009E2873" w:rsidP="009E287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9E2873" w:rsidRPr="00326125" w:rsidRDefault="009E2873" w:rsidP="009E287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張文亮弟兄</w:t>
      </w:r>
    </w:p>
    <w:p w:rsidR="009E2873" w:rsidRPr="00326125" w:rsidRDefault="009E2873" w:rsidP="009E287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9E2873" w:rsidRDefault="009E2873" w:rsidP="009E287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9E2873" w:rsidRDefault="009E2873" w:rsidP="009E287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9E2873" w:rsidRPr="00326125" w:rsidRDefault="009E2873" w:rsidP="009E287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  <w:bookmarkStart w:id="0" w:name="_GoBack"/>
      <w:bookmarkEnd w:id="0"/>
    </w:p>
    <w:p w:rsidR="00150362" w:rsidRDefault="009E2873" w:rsidP="0015036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="00150362"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50362">
        <w:rPr>
          <w:rFonts w:ascii="華康細圓體(P)" w:eastAsia="華康細圓體(P)" w:hint="eastAsia"/>
          <w:b/>
          <w:spacing w:val="0"/>
          <w:sz w:val="20"/>
        </w:rPr>
        <w:t>交通</w:t>
      </w:r>
      <w:r w:rsidR="00150362"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="00150362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50362"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9E2873" w:rsidRDefault="00150362" w:rsidP="009E287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="009E2873">
        <w:rPr>
          <w:rFonts w:ascii="華康細圓體(P)" w:eastAsia="華康細圓體(P)"/>
          <w:b/>
          <w:spacing w:val="0"/>
          <w:sz w:val="20"/>
        </w:rPr>
        <w:tab/>
      </w:r>
      <w:r w:rsidR="009E2873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="009E2873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9E2873">
        <w:rPr>
          <w:rFonts w:ascii="華康細圓體(P)" w:eastAsia="華康細圓體(P)" w:hint="eastAsia"/>
          <w:b/>
          <w:spacing w:val="0"/>
          <w:sz w:val="20"/>
        </w:rPr>
        <w:t>3</w:t>
      </w:r>
      <w:r w:rsidR="009E2873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9E2873"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9E2873" w:rsidRDefault="009E2873" w:rsidP="009E287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150362"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50362"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150362">
        <w:rPr>
          <w:rFonts w:ascii="華康細圓體(P)" w:eastAsia="華康細圓體(P)"/>
          <w:b/>
          <w:spacing w:val="0"/>
          <w:sz w:val="20"/>
        </w:rPr>
        <w:tab/>
      </w:r>
      <w:r w:rsidR="00150362"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9E2873" w:rsidRDefault="009E2873" w:rsidP="009E287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9E2873" w:rsidRDefault="009E2873" w:rsidP="009E287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希伯來書11</w:t>
      </w:r>
    </w:p>
    <w:p w:rsidR="009E2873" w:rsidRDefault="009E2873" w:rsidP="009E287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9E2873" w:rsidRDefault="009E2873" w:rsidP="009E287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7C676B" w:rsidRPr="007C676B" w:rsidRDefault="007C676B" w:rsidP="00257253">
      <w:pPr>
        <w:adjustRightInd/>
        <w:spacing w:beforeLines="150" w:before="360" w:line="280" w:lineRule="exact"/>
        <w:jc w:val="both"/>
        <w:textAlignment w:val="auto"/>
        <w:rPr>
          <w:rFonts w:ascii="華康細圓體" w:eastAsia="華康細圓體" w:hAnsi="微軟正黑體" w:cs="華康細圓體(P)"/>
          <w:spacing w:val="0"/>
          <w:kern w:val="2"/>
          <w:sz w:val="20"/>
        </w:rPr>
      </w:pPr>
      <w:r w:rsidRPr="007C676B">
        <w:rPr>
          <w:rFonts w:ascii="華康彩帶體 Std W7" w:eastAsia="華康彩帶體 Std W7" w:hAnsi="華康彩帶體 Std W7" w:cs="華康細圓體(P)" w:hint="eastAsia"/>
          <w:spacing w:val="0"/>
          <w:kern w:val="2"/>
          <w:sz w:val="24"/>
          <w:szCs w:val="24"/>
        </w:rPr>
        <w:t>《安息主懷+追思聚會》</w:t>
      </w:r>
      <w:r w:rsidRPr="007C676B"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傅平弟兄已於1/23清晨安息主懷。</w:t>
      </w:r>
      <w:r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預定於2/7(五)上午9:30於第二殯儀館真愛</w:t>
      </w:r>
      <w:r w:rsidR="00AD59EA"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室(</w:t>
      </w:r>
      <w:r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三</w:t>
      </w:r>
      <w:r w:rsidR="00AD59EA"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)</w:t>
      </w:r>
      <w:r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舉行追思與入殮。</w:t>
      </w:r>
      <w:r w:rsidR="00AD59EA"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敬請代禱、參加。</w:t>
      </w:r>
      <w:r w:rsidR="00AD59EA" w:rsidRPr="00AD59EA"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傅平弟兄在萬華醫院七年，感謝許多關心照顧他、並常常為他在病榻前禱</w:t>
      </w:r>
      <w:r w:rsidR="00AD59EA"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告安慰</w:t>
      </w:r>
      <w:r w:rsidR="00AD59EA" w:rsidRPr="00AD59EA">
        <w:rPr>
          <w:rFonts w:ascii="華康細圓體" w:eastAsia="華康細圓體" w:hAnsi="微軟正黑體" w:cs="華康細圓體(P)" w:hint="eastAsia"/>
          <w:spacing w:val="0"/>
          <w:kern w:val="2"/>
          <w:sz w:val="20"/>
        </w:rPr>
        <w:t>的弟兄姊妹，願上帝親自記念各位。</w:t>
      </w:r>
    </w:p>
    <w:p w:rsidR="009D11A6" w:rsidRPr="00A051E6" w:rsidRDefault="009D11A6" w:rsidP="00257253">
      <w:pPr>
        <w:adjustRightInd/>
        <w:spacing w:beforeLines="150" w:before="360" w:line="400" w:lineRule="exact"/>
        <w:ind w:firstLineChars="100" w:firstLine="300"/>
        <w:textAlignment w:val="auto"/>
        <w:rPr>
          <w:rFonts w:ascii="華康粗明體" w:eastAsia="華康粗明體" w:hAnsiTheme="minorHAnsi" w:cstheme="minorBidi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051E6"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2020靈修操練研習會</w:t>
      </w:r>
    </w:p>
    <w:p w:rsidR="009D11A6" w:rsidRPr="00A051E6" w:rsidRDefault="00AD59EA" w:rsidP="009D11A6">
      <w:pPr>
        <w:adjustRightInd/>
        <w:spacing w:line="400" w:lineRule="exact"/>
        <w:ind w:firstLineChars="100" w:firstLine="260"/>
        <w:textAlignment w:val="auto"/>
        <w:rPr>
          <w:rFonts w:ascii="華康粗明體" w:eastAsia="華康粗明體" w:hAnsiTheme="minorHAnsi" w:cstheme="minorBidi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E94F65" wp14:editId="2697A2A5">
            <wp:simplePos x="0" y="0"/>
            <wp:positionH relativeFrom="column">
              <wp:posOffset>-85725</wp:posOffset>
            </wp:positionH>
            <wp:positionV relativeFrom="paragraph">
              <wp:posOffset>114300</wp:posOffset>
            </wp:positionV>
            <wp:extent cx="2231390" cy="800735"/>
            <wp:effectExtent l="0" t="0" r="0" b="0"/>
            <wp:wrapNone/>
            <wp:docPr id="9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3" b="74165"/>
                    <a:stretch/>
                  </pic:blipFill>
                  <pic:spPr bwMode="auto">
                    <a:xfrm>
                      <a:off x="0" y="0"/>
                      <a:ext cx="2231390" cy="80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1A6" w:rsidRPr="00A051E6"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《無可言喻的密契》</w:t>
      </w:r>
    </w:p>
    <w:p w:rsidR="009D11A6" w:rsidRPr="00A051E6" w:rsidRDefault="009D11A6" w:rsidP="009D11A6">
      <w:pPr>
        <w:adjustRightInd/>
        <w:spacing w:line="200" w:lineRule="exact"/>
        <w:jc w:val="center"/>
        <w:textAlignment w:val="auto"/>
        <w:rPr>
          <w:rFonts w:ascii="微軟正黑體" w:eastAsia="微軟正黑體" w:hAnsi="微軟正黑體" w:cstheme="minorBidi"/>
          <w:i/>
          <w:spacing w:val="0"/>
          <w:kern w:val="2"/>
          <w:sz w:val="24"/>
          <w:szCs w:val="24"/>
        </w:rPr>
      </w:pPr>
    </w:p>
    <w:p w:rsidR="009D11A6" w:rsidRPr="00A051E6" w:rsidRDefault="009D11A6" w:rsidP="009D11A6">
      <w:pPr>
        <w:adjustRightInd/>
        <w:spacing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051E6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wave"/>
        </w:rPr>
        <w:t>講員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︰夏昊霝弟兄</w:t>
      </w:r>
    </w:p>
    <w:p w:rsidR="009D11A6" w:rsidRPr="00A051E6" w:rsidRDefault="009D11A6" w:rsidP="009D11A6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051E6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wave"/>
        </w:rPr>
        <w:t>時間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︰2/28~29</w:t>
      </w:r>
      <w:r w:rsidRPr="00A051E6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(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五~六</w:t>
      </w:r>
      <w:r w:rsidRPr="00A051E6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)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，兩全天。</w:t>
      </w:r>
    </w:p>
    <w:p w:rsidR="009D11A6" w:rsidRPr="00A051E6" w:rsidRDefault="009D11A6" w:rsidP="009D11A6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051E6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wave"/>
        </w:rPr>
        <w:t>地點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︰本教會大堂(台北聚會處)</w:t>
      </w:r>
    </w:p>
    <w:p w:rsidR="009D11A6" w:rsidRPr="00CF68F7" w:rsidRDefault="009D11A6" w:rsidP="007C676B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CF68F7">
        <w:rPr>
          <w:rFonts w:ascii="微軟正黑體" w:eastAsia="微軟正黑體" w:hAnsi="微軟正黑體" w:cstheme="minorBidi" w:hint="eastAsia"/>
          <w:b/>
          <w:spacing w:val="0"/>
          <w:kern w:val="2"/>
          <w:sz w:val="20"/>
          <w:u w:val="wave"/>
        </w:rPr>
        <w:t>報名與費用</w:t>
      </w:r>
      <w:r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︰每人1000元(含兩天課程、兩天早餐+午餐)，鼓勵全程參加，退費500元。</w:t>
      </w:r>
    </w:p>
    <w:p w:rsidR="009D11A6" w:rsidRDefault="009D11A6" w:rsidP="007C676B">
      <w:pPr>
        <w:adjustRightInd/>
        <w:spacing w:beforeLines="30" w:before="72" w:line="280" w:lineRule="exact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r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填寫報名表後，於辦公室報名繳費</w:t>
      </w:r>
      <w:r w:rsidRPr="00CF68F7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 xml:space="preserve"> (詳情請參閱報名單-在長椅上)</w:t>
      </w:r>
    </w:p>
    <w:p w:rsidR="00692132" w:rsidRDefault="00692132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D278C6" w:rsidRPr="00D278C6" w:rsidRDefault="00D278C6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278C6">
        <w:rPr>
          <w:rFonts w:ascii="華康龍門石碑(P)" w:eastAsia="華康龍門石碑(P)" w:hAnsi="華康古印體" w:cs="Times New Roman" w:hint="eastAsia"/>
          <w:spacing w:val="-6"/>
          <w:kern w:val="20"/>
        </w:rPr>
        <w:t>堅心倚賴你的，你必保守他十分平安，因為他倚靠你。</w:t>
      </w:r>
    </w:p>
    <w:p w:rsidR="00D278C6" w:rsidRDefault="00D278C6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278C6">
        <w:rPr>
          <w:rFonts w:ascii="華康龍門石碑(P)" w:eastAsia="華康龍門石碑(P)" w:hAnsi="華康古印體" w:cs="Times New Roman" w:hint="eastAsia"/>
          <w:spacing w:val="-6"/>
          <w:kern w:val="20"/>
        </w:rPr>
        <w:t>你們當倚靠耶和華，直到永遠，因為耶和華，耶和華是永遠的磐石。</w:t>
      </w:r>
    </w:p>
    <w:p w:rsidR="00692132" w:rsidRPr="007D3ED5" w:rsidRDefault="00087F14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</w:t>
      </w:r>
      <w:r w:rsidR="00D278C6">
        <w:rPr>
          <w:rFonts w:ascii="華康龍門石碑(P)" w:eastAsia="華康龍門石碑(P)" w:hAnsi="華康古印體" w:cs="Times New Roman" w:hint="eastAsia"/>
          <w:spacing w:val="-6"/>
          <w:kern w:val="20"/>
        </w:rPr>
        <w:t>以賽亞書26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:1</w:t>
      </w:r>
      <w:r w:rsidR="00D278C6">
        <w:rPr>
          <w:rFonts w:ascii="華康龍門石碑(P)" w:eastAsia="華康龍門石碑(P)" w:hAnsi="華康古印體" w:cs="Times New Roman" w:hint="eastAsia"/>
          <w:spacing w:val="-6"/>
          <w:kern w:val="20"/>
        </w:rPr>
        <w:t>3~14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61</w:t>
      </w:r>
      <w:r w:rsidR="00D278C6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D278C6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278C6">
        <w:rPr>
          <w:rFonts w:ascii="華康魏碑體(P)" w:eastAsia="華康魏碑體(P)" w:hAnsi="華康古印體" w:hint="eastAsia"/>
          <w:spacing w:val="10"/>
          <w:szCs w:val="26"/>
        </w:rPr>
        <w:t>02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3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278C6" w:rsidRPr="00D278C6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2D6895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278C6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D278C6" w:rsidRPr="00D278C6">
        <w:rPr>
          <w:rFonts w:ascii="Times New Roman" w:eastAsia="華康隸書體W7(P)" w:hint="eastAsia"/>
          <w:bCs/>
          <w:spacing w:val="-10"/>
          <w:sz w:val="24"/>
        </w:rPr>
        <w:t>賴大隨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E1F3E">
        <w:rPr>
          <w:rFonts w:ascii="Times New Roman" w:eastAsia="華康隸書體W7(P)"/>
          <w:bCs/>
          <w:spacing w:val="-10"/>
          <w:sz w:val="24"/>
        </w:rPr>
        <w:tab/>
      </w:r>
      <w:r w:rsidR="00D278C6" w:rsidRPr="00D278C6">
        <w:rPr>
          <w:rFonts w:ascii="Times New Roman" w:eastAsia="華康隸書體W7(P)" w:hint="eastAsia"/>
          <w:bCs/>
          <w:spacing w:val="-10"/>
          <w:sz w:val="24"/>
        </w:rPr>
        <w:t>弟兄讀書會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E1CA2">
        <w:rPr>
          <w:rFonts w:ascii="華康細圓體(P)" w:eastAsia="華康細圓體(P)" w:hint="eastAsia"/>
          <w:b/>
          <w:spacing w:val="0"/>
          <w:sz w:val="20"/>
        </w:rPr>
        <w:t>賴</w:t>
      </w:r>
      <w:r w:rsidR="00D278C6">
        <w:rPr>
          <w:rFonts w:ascii="華康細圓體(P)" w:eastAsia="華康細圓體(P)" w:hint="eastAsia"/>
          <w:b/>
          <w:spacing w:val="0"/>
          <w:sz w:val="20"/>
        </w:rPr>
        <w:t>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D278C6">
        <w:rPr>
          <w:rFonts w:ascii="華康細圓體(P)" w:eastAsia="華康細圓體(P)"/>
          <w:b/>
          <w:spacing w:val="0"/>
          <w:sz w:val="20"/>
        </w:rPr>
        <w:tab/>
      </w:r>
      <w:r w:rsidR="00D278C6">
        <w:rPr>
          <w:rFonts w:ascii="華康細圓體(P)" w:eastAsia="華康細圓體(P)" w:hint="eastAsia"/>
          <w:b/>
          <w:spacing w:val="0"/>
          <w:sz w:val="20"/>
        </w:rPr>
        <w:t>二月份同工會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278C6" w:rsidRPr="00D278C6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278C6" w:rsidRPr="00D278C6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  <w:r w:rsidR="00D278C6">
        <w:rPr>
          <w:rFonts w:ascii="華康細圓體(P)" w:eastAsia="華康細圓體(P)"/>
          <w:b/>
          <w:spacing w:val="0"/>
          <w:sz w:val="20"/>
        </w:rPr>
        <w:tab/>
      </w:r>
      <w:r w:rsidR="00D278C6">
        <w:rPr>
          <w:rFonts w:ascii="華康細圓體(P)" w:eastAsia="華康細圓體(P)" w:hint="eastAsia"/>
          <w:b/>
          <w:spacing w:val="0"/>
          <w:sz w:val="20"/>
        </w:rPr>
        <w:t xml:space="preserve">  主席:任 駿弟兄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278C6" w:rsidRPr="00D278C6">
        <w:rPr>
          <w:rFonts w:ascii="Times New Roman" w:eastAsia="華康隸書體W7(P)" w:hint="eastAsia"/>
          <w:bCs/>
          <w:spacing w:val="-10"/>
          <w:sz w:val="24"/>
        </w:rPr>
        <w:t>張文亮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278C6">
        <w:rPr>
          <w:rFonts w:ascii="華康細圓體(P)" w:eastAsia="華康細圓體(P)" w:hint="eastAsia"/>
          <w:b/>
          <w:spacing w:val="0"/>
          <w:sz w:val="20"/>
        </w:rPr>
        <w:t>唐  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3ED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278C6">
        <w:rPr>
          <w:rFonts w:ascii="華康隸書體W7(P)" w:eastAsia="華康隸書體W7(P)" w:hint="eastAsia"/>
          <w:bCs/>
          <w:spacing w:val="-12"/>
          <w:sz w:val="24"/>
        </w:rPr>
        <w:t>正確的第一步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278C6" w:rsidRPr="00D278C6">
        <w:rPr>
          <w:rFonts w:ascii="華康細圓體(P)" w:eastAsia="華康細圓體(P)" w:hint="eastAsia"/>
          <w:b/>
          <w:spacing w:val="0"/>
          <w:sz w:val="20"/>
        </w:rPr>
        <w:t>耶穌與尼哥底母論重生</w:t>
      </w:r>
    </w:p>
    <w:p w:rsidR="00095BF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D59EA">
        <w:rPr>
          <w:rFonts w:ascii="華康隸書體W7(P)" w:eastAsia="華康隸書體W7(P)" w:hint="eastAsia"/>
          <w:bCs/>
          <w:spacing w:val="-12"/>
          <w:sz w:val="24"/>
        </w:rPr>
        <w:t>詩篇86:1~13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D278C6" w:rsidRPr="00D278C6">
        <w:rPr>
          <w:rFonts w:ascii="華康細圓體(P)" w:eastAsia="華康細圓體(P)" w:hint="eastAsia"/>
          <w:b/>
          <w:spacing w:val="0"/>
          <w:sz w:val="20"/>
        </w:rPr>
        <w:t>約翰福音3:1-8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278C6" w:rsidRPr="00D278C6">
        <w:rPr>
          <w:rFonts w:ascii="華康隸書體W7(P)" w:eastAsia="華康隸書體W7(P)" w:hint="eastAsia"/>
          <w:bCs/>
          <w:spacing w:val="-12"/>
          <w:sz w:val="24"/>
        </w:rPr>
        <w:t>蔣震彥弟兄 楊晴智姊妹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278C6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EE1CA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278C6">
        <w:rPr>
          <w:rFonts w:ascii="Times New Roman" w:eastAsia="華康細圓體(P)" w:hint="eastAsia"/>
          <w:b/>
          <w:spacing w:val="0"/>
          <w:sz w:val="20"/>
        </w:rPr>
        <w:t>施兆利</w:t>
      </w:r>
      <w:r w:rsidR="00EE1CA2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095BFD" w:rsidRPr="0099660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EE1CA2" w:rsidRPr="00D278C6">
        <w:rPr>
          <w:rFonts w:ascii="華康隸書體W7(P)" w:eastAsia="華康隸書體W7(P)" w:hint="eastAsia"/>
          <w:bCs/>
          <w:spacing w:val="-12"/>
          <w:sz w:val="24"/>
        </w:rPr>
        <w:t>林和東弟兄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D59EA" w:rsidRPr="001D4D0A" w:rsidRDefault="00AD59EA" w:rsidP="00110466">
      <w:pPr>
        <w:autoSpaceDE w:val="0"/>
        <w:autoSpaceDN w:val="0"/>
        <w:spacing w:beforeLines="50" w:before="120" w:line="400" w:lineRule="exact"/>
        <w:jc w:val="both"/>
        <w:textAlignment w:val="auto"/>
        <w:rPr>
          <w:rFonts w:ascii="華康彩帶體 Std W7" w:eastAsia="華康彩帶體 Std W7" w:hAnsi="華康彩帶體 Std W7" w:cs="新細明體"/>
          <w:color w:val="000000"/>
          <w:spacing w:val="0"/>
          <w:kern w:val="0"/>
          <w:sz w:val="24"/>
          <w:szCs w:val="24"/>
        </w:rPr>
      </w:pPr>
      <w:r w:rsidRPr="001D4D0A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4"/>
          <w:szCs w:val="24"/>
        </w:rPr>
        <w:t>《耶和華以勒》</w:t>
      </w:r>
      <w:r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4"/>
          <w:szCs w:val="24"/>
        </w:rPr>
        <w:t>專用奉獻信封</w:t>
      </w:r>
    </w:p>
    <w:p w:rsidR="00AD59EA" w:rsidRDefault="00AD59EA" w:rsidP="00AD59EA">
      <w:pPr>
        <w:autoSpaceDE w:val="0"/>
        <w:autoSpaceDN w:val="0"/>
        <w:spacing w:line="280" w:lineRule="exact"/>
        <w:ind w:leftChars="-100" w:left="-224" w:rightChars="-100" w:right="-224"/>
        <w:jc w:val="both"/>
        <w:textAlignment w:val="auto"/>
        <w:rPr>
          <w:rFonts w:ascii="華康細圓體" w:eastAsia="華康細圓體" w:hAnsi="華康彩帶體 Std W7" w:cs="新細明體"/>
          <w:color w:val="000000"/>
          <w:spacing w:val="0"/>
          <w:kern w:val="0"/>
          <w:sz w:val="20"/>
        </w:rPr>
      </w:pPr>
      <w:r w:rsidRPr="001D4D0A">
        <w:rPr>
          <w:rFonts w:ascii="華康細圓體" w:eastAsia="華康細圓體" w:hAnsi="華康彩帶體 Std W7" w:cs="新細明體" w:hint="eastAsia"/>
          <w:color w:val="000000"/>
          <w:spacing w:val="0"/>
          <w:kern w:val="0"/>
          <w:sz w:val="20"/>
        </w:rPr>
        <w:t>自2020年</w:t>
      </w:r>
      <w:r>
        <w:rPr>
          <w:rFonts w:ascii="華康細圓體" w:eastAsia="華康細圓體" w:hAnsi="華康彩帶體 Std W7" w:cs="新細明體" w:hint="eastAsia"/>
          <w:color w:val="000000"/>
          <w:spacing w:val="0"/>
          <w:kern w:val="0"/>
          <w:sz w:val="20"/>
        </w:rPr>
        <w:t>起，對以下屬於《基督徒聚會處差傳協會》之宣教士或專任教師者的奉獻，請填寫專用奉獻信封(在長椅上)︰</w:t>
      </w:r>
    </w:p>
    <w:p w:rsidR="00AD59EA" w:rsidRPr="00257253" w:rsidRDefault="00AD59EA" w:rsidP="00AD59EA">
      <w:pPr>
        <w:pStyle w:val="aff0"/>
        <w:numPr>
          <w:ilvl w:val="0"/>
          <w:numId w:val="35"/>
        </w:numPr>
        <w:autoSpaceDE w:val="0"/>
        <w:autoSpaceDN w:val="0"/>
        <w:spacing w:beforeLines="20" w:before="48" w:after="0" w:line="280" w:lineRule="exact"/>
        <w:ind w:left="357" w:hanging="357"/>
        <w:jc w:val="both"/>
        <w:rPr>
          <w:rFonts w:ascii="華康細圓體" w:eastAsia="華康細圓體" w:hAnsi="華康彩帶體 Std W7" w:cs="新細明體"/>
          <w:b/>
          <w:color w:val="000000"/>
          <w:sz w:val="20"/>
        </w:rPr>
      </w:pPr>
      <w:r w:rsidRPr="00257253">
        <w:rPr>
          <w:rFonts w:ascii="華康細圓體" w:eastAsia="華康細圓體" w:hAnsi="華康彩帶體 Std W7" w:cs="新細明體" w:hint="eastAsia"/>
          <w:b/>
          <w:color w:val="000000"/>
          <w:sz w:val="20"/>
        </w:rPr>
        <w:t>彭書睿、林憶紜夫婦</w:t>
      </w:r>
    </w:p>
    <w:p w:rsidR="00AD59EA" w:rsidRPr="00257253" w:rsidRDefault="00AD59EA" w:rsidP="00AD59EA">
      <w:pPr>
        <w:pStyle w:val="aff0"/>
        <w:numPr>
          <w:ilvl w:val="0"/>
          <w:numId w:val="35"/>
        </w:numPr>
        <w:autoSpaceDE w:val="0"/>
        <w:autoSpaceDN w:val="0"/>
        <w:spacing w:after="0" w:line="280" w:lineRule="exact"/>
        <w:ind w:left="357" w:hanging="357"/>
        <w:jc w:val="both"/>
        <w:rPr>
          <w:rFonts w:ascii="華康細圓體" w:eastAsia="華康細圓體" w:hAnsi="華康彩帶體 Std W7" w:cs="新細明體"/>
          <w:b/>
          <w:color w:val="000000"/>
          <w:sz w:val="20"/>
        </w:rPr>
      </w:pPr>
      <w:r w:rsidRPr="00257253">
        <w:rPr>
          <w:rFonts w:ascii="華康細圓體" w:eastAsia="華康細圓體" w:hAnsi="微軟正黑體" w:cs="微軟正黑體" w:hint="eastAsia"/>
          <w:b/>
          <w:color w:val="000000"/>
          <w:sz w:val="20"/>
          <w:lang w:eastAsia="zh-TW"/>
        </w:rPr>
        <w:t>劉介磐弟兄</w:t>
      </w:r>
    </w:p>
    <w:p w:rsidR="00983A5C" w:rsidRPr="00257253" w:rsidRDefault="00AD59EA" w:rsidP="00257253">
      <w:pPr>
        <w:pStyle w:val="aff0"/>
        <w:numPr>
          <w:ilvl w:val="0"/>
          <w:numId w:val="35"/>
        </w:numPr>
        <w:autoSpaceDE w:val="0"/>
        <w:autoSpaceDN w:val="0"/>
        <w:spacing w:after="0" w:line="280" w:lineRule="exact"/>
        <w:ind w:left="357" w:hanging="357"/>
        <w:jc w:val="both"/>
        <w:rPr>
          <w:rFonts w:ascii="華康細圓體" w:eastAsia="華康細圓體" w:hAnsi="微軟正黑體" w:cstheme="minorBidi"/>
          <w:b/>
          <w:kern w:val="2"/>
          <w:sz w:val="21"/>
          <w:szCs w:val="21"/>
        </w:rPr>
      </w:pPr>
      <w:r w:rsidRPr="00257253">
        <w:rPr>
          <w:rFonts w:ascii="華康細圓體" w:eastAsia="華康細圓體" w:hAnsi="微軟正黑體" w:cs="微軟正黑體" w:hint="eastAsia"/>
          <w:b/>
          <w:color w:val="000000"/>
          <w:sz w:val="20"/>
          <w:lang w:eastAsia="zh-TW"/>
        </w:rPr>
        <w:t>曾嘉逸弟兄</w:t>
      </w:r>
    </w:p>
    <w:sectPr w:rsidR="00983A5C" w:rsidRPr="00257253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F5" w:rsidRDefault="007A7DF5">
      <w:r>
        <w:separator/>
      </w:r>
    </w:p>
  </w:endnote>
  <w:endnote w:type="continuationSeparator" w:id="0">
    <w:p w:rsidR="007A7DF5" w:rsidRDefault="007A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F5" w:rsidRDefault="007A7DF5">
      <w:r>
        <w:separator/>
      </w:r>
    </w:p>
  </w:footnote>
  <w:footnote w:type="continuationSeparator" w:id="0">
    <w:p w:rsidR="007A7DF5" w:rsidRDefault="007A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B524AE"/>
    <w:multiLevelType w:val="hybridMultilevel"/>
    <w:tmpl w:val="65C82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4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1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F2245"/>
    <w:multiLevelType w:val="hybridMultilevel"/>
    <w:tmpl w:val="8042F8AA"/>
    <w:lvl w:ilvl="0" w:tplc="0FF0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6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9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E1B4B"/>
    <w:multiLevelType w:val="hybridMultilevel"/>
    <w:tmpl w:val="2D36D568"/>
    <w:lvl w:ilvl="0" w:tplc="E1900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2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4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21"/>
  </w:num>
  <w:num w:numId="5">
    <w:abstractNumId w:val="16"/>
  </w:num>
  <w:num w:numId="6">
    <w:abstractNumId w:val="18"/>
  </w:num>
  <w:num w:numId="7">
    <w:abstractNumId w:val="31"/>
  </w:num>
  <w:num w:numId="8">
    <w:abstractNumId w:val="6"/>
  </w:num>
  <w:num w:numId="9">
    <w:abstractNumId w:val="38"/>
  </w:num>
  <w:num w:numId="10">
    <w:abstractNumId w:val="32"/>
  </w:num>
  <w:num w:numId="11">
    <w:abstractNumId w:val="25"/>
  </w:num>
  <w:num w:numId="12">
    <w:abstractNumId w:val="7"/>
  </w:num>
  <w:num w:numId="13">
    <w:abstractNumId w:val="20"/>
  </w:num>
  <w:num w:numId="14">
    <w:abstractNumId w:val="12"/>
  </w:num>
  <w:num w:numId="15">
    <w:abstractNumId w:val="22"/>
  </w:num>
  <w:num w:numId="16">
    <w:abstractNumId w:val="27"/>
  </w:num>
  <w:num w:numId="17">
    <w:abstractNumId w:val="37"/>
  </w:num>
  <w:num w:numId="18">
    <w:abstractNumId w:val="5"/>
  </w:num>
  <w:num w:numId="19">
    <w:abstractNumId w:val="23"/>
  </w:num>
  <w:num w:numId="20">
    <w:abstractNumId w:val="35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24"/>
  </w:num>
  <w:num w:numId="26">
    <w:abstractNumId w:val="4"/>
  </w:num>
  <w:num w:numId="27">
    <w:abstractNumId w:val="9"/>
  </w:num>
  <w:num w:numId="28">
    <w:abstractNumId w:val="29"/>
  </w:num>
  <w:num w:numId="29">
    <w:abstractNumId w:val="26"/>
  </w:num>
  <w:num w:numId="30">
    <w:abstractNumId w:val="34"/>
  </w:num>
  <w:num w:numId="31">
    <w:abstractNumId w:val="15"/>
  </w:num>
  <w:num w:numId="32">
    <w:abstractNumId w:val="28"/>
  </w:num>
  <w:num w:numId="33">
    <w:abstractNumId w:val="3"/>
  </w:num>
  <w:num w:numId="34">
    <w:abstractNumId w:val="17"/>
  </w:num>
  <w:num w:numId="35">
    <w:abstractNumId w:val="36"/>
  </w:num>
  <w:num w:numId="36">
    <w:abstractNumId w:val="30"/>
  </w:num>
  <w:num w:numId="3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66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362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B0C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0F1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53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DF5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76B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44C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1FCE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5F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9EA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30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728A-FAE2-4C74-8A09-3AB971A2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75</TotalTime>
  <Pages>2</Pages>
  <Words>485</Words>
  <Characters>2771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3250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2020-01-17T03:55:00Z</cp:lastPrinted>
  <dcterms:created xsi:type="dcterms:W3CDTF">2020-01-30T07:01:00Z</dcterms:created>
  <dcterms:modified xsi:type="dcterms:W3CDTF">2020-01-31T06:42:00Z</dcterms:modified>
</cp:coreProperties>
</file>