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37AF" w:rsidRPr="00CA06E8" w:rsidRDefault="006137AF" w:rsidP="00CA06E8">
      <w:pPr>
        <w:spacing w:line="400" w:lineRule="exact"/>
        <w:jc w:val="both"/>
        <w:rPr>
          <w:rFonts w:ascii="華康仿宋體W4" w:eastAsia="華康仿宋體W4" w:hAnsi="微軟正黑體"/>
          <w:b/>
          <w:bCs/>
          <w:spacing w:val="0"/>
          <w:szCs w:val="26"/>
        </w:rPr>
      </w:pPr>
      <w:r w:rsidRPr="00CA06E8">
        <w:rPr>
          <w:rFonts w:ascii="華康仿宋體W4" w:eastAsia="華康仿宋體W4" w:hAnsi="微軟正黑體" w:hint="eastAsia"/>
          <w:b/>
          <w:bCs/>
          <w:spacing w:val="0"/>
          <w:szCs w:val="26"/>
        </w:rPr>
        <w:t>【今日主題】</w:t>
      </w:r>
      <w:r w:rsidR="00CA06E8" w:rsidRPr="00CA06E8">
        <w:rPr>
          <w:rFonts w:ascii="華康仿宋體W4" w:eastAsia="華康仿宋體W4" w:hAnsiTheme="minorHAnsi" w:cstheme="minorBidi" w:hint="eastAsia"/>
          <w:b/>
          <w:spacing w:val="0"/>
          <w:kern w:val="2"/>
          <w:sz w:val="36"/>
          <w:szCs w:val="36"/>
        </w:rPr>
        <w:t>作主門徒</w:t>
      </w:r>
    </w:p>
    <w:p w:rsidR="00CA06E8" w:rsidRPr="00CA06E8" w:rsidRDefault="00CA06E8" w:rsidP="00DF3CDB">
      <w:pPr>
        <w:adjustRightInd/>
        <w:spacing w:line="400" w:lineRule="exact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20"/>
        </w:rPr>
      </w:pPr>
      <w:r w:rsidRPr="00CA06E8">
        <w:rPr>
          <w:rFonts w:ascii="華康仿宋體W4" w:eastAsia="華康仿宋體W4" w:hAnsiTheme="minorHAnsi" w:cstheme="minorBidi" w:hint="eastAsia"/>
          <w:b/>
          <w:spacing w:val="0"/>
          <w:kern w:val="2"/>
          <w:szCs w:val="26"/>
        </w:rPr>
        <w:t>講員︰夏昊霝弟兄</w:t>
      </w:r>
      <w:r w:rsidRPr="00CA06E8">
        <w:rPr>
          <w:rFonts w:ascii="華康仿宋體W4" w:eastAsia="華康仿宋體W4" w:hAnsiTheme="minorHAnsi" w:cstheme="minorBidi" w:hint="eastAsia"/>
          <w:b/>
          <w:spacing w:val="0"/>
          <w:kern w:val="2"/>
          <w:sz w:val="20"/>
        </w:rPr>
        <w:t>(福音協進會)</w:t>
      </w:r>
    </w:p>
    <w:p w:rsidR="00CA06E8" w:rsidRPr="00CA06E8" w:rsidRDefault="00CA06E8" w:rsidP="00CA06E8">
      <w:pPr>
        <w:adjustRightInd/>
        <w:spacing w:beforeLines="50" w:before="120" w:line="400" w:lineRule="exact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Cs w:val="26"/>
        </w:rPr>
      </w:pPr>
      <w:r w:rsidRPr="00CA06E8">
        <w:rPr>
          <w:rFonts w:ascii="華康仿宋體W4" w:eastAsia="華康仿宋體W4" w:hAnsiTheme="minorHAnsi" w:cstheme="minorBidi" w:hint="eastAsia"/>
          <w:b/>
          <w:spacing w:val="0"/>
          <w:kern w:val="2"/>
          <w:szCs w:val="26"/>
        </w:rPr>
        <w:t>經文：路加福音9:18-24</w:t>
      </w:r>
    </w:p>
    <w:p w:rsidR="00CA06E8" w:rsidRDefault="00CA06E8" w:rsidP="00CA06E8">
      <w:pPr>
        <w:adjustRightInd/>
        <w:spacing w:line="40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Cs w:val="26"/>
        </w:rPr>
      </w:pPr>
    </w:p>
    <w:p w:rsidR="00CA06E8" w:rsidRPr="00CA06E8" w:rsidRDefault="00CA06E8" w:rsidP="00CA06E8">
      <w:pPr>
        <w:adjustRightInd/>
        <w:spacing w:afterLines="50" w:after="120" w:line="400" w:lineRule="exact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Cs w:val="26"/>
        </w:rPr>
      </w:pPr>
      <w:r w:rsidRPr="00CA06E8">
        <w:rPr>
          <w:rFonts w:ascii="華康仿宋體W4" w:eastAsia="華康仿宋體W4" w:hAnsiTheme="minorHAnsi" w:cstheme="minorBidi" w:hint="eastAsia"/>
          <w:b/>
          <w:spacing w:val="0"/>
          <w:kern w:val="2"/>
          <w:szCs w:val="26"/>
        </w:rPr>
        <w:t>大綱：</w:t>
      </w:r>
    </w:p>
    <w:p w:rsidR="00CA06E8" w:rsidRPr="00CA06E8" w:rsidRDefault="00305C3A" w:rsidP="00CA06E8">
      <w:pPr>
        <w:pStyle w:val="aff0"/>
        <w:numPr>
          <w:ilvl w:val="0"/>
          <w:numId w:val="40"/>
        </w:num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  <w:r>
        <w:rPr>
          <w:rFonts w:ascii="Helvetica" w:hAnsi="Helvetica"/>
          <w:noProof/>
          <w:color w:val="000000"/>
          <w:sz w:val="20"/>
          <w:lang w:eastAsia="zh-T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279400</wp:posOffset>
            </wp:positionV>
            <wp:extent cx="2092960" cy="590550"/>
            <wp:effectExtent l="0" t="0" r="2540" b="0"/>
            <wp:wrapSquare wrapText="bothSides"/>
            <wp:docPr id="4" name="img" descr="http://3.bp.blogspot.com/-YDaOIF05Rsw/TsmqO2MDGZI/AAAAAAABlPI/VhFN7ofjn18/s1600/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3.bp.blogspot.com/-YDaOIF05Rsw/TsmqO2MDGZI/AAAAAAABlPI/VhFN7ofjn18/s1600/Slid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379"/>
                    <a:stretch/>
                  </pic:blipFill>
                  <pic:spPr bwMode="auto">
                    <a:xfrm>
                      <a:off x="0" y="0"/>
                      <a:ext cx="20929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6E8" w:rsidRPr="00CA06E8">
        <w:rPr>
          <w:rFonts w:ascii="華康仿宋體W4" w:eastAsia="華康仿宋體W4" w:hAnsiTheme="minorHAnsi" w:cstheme="minorBidi" w:hint="eastAsia"/>
          <w:kern w:val="2"/>
          <w:sz w:val="24"/>
          <w:szCs w:val="24"/>
        </w:rPr>
        <w:t>你是哪種徒</w:t>
      </w:r>
    </w:p>
    <w:p w:rsidR="00CA06E8" w:rsidRPr="00CA06E8" w:rsidRDefault="00CA06E8" w:rsidP="00CA06E8">
      <w:p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</w:p>
    <w:p w:rsidR="00CA06E8" w:rsidRPr="00CA06E8" w:rsidRDefault="00CA06E8" w:rsidP="00CA06E8">
      <w:p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</w:p>
    <w:p w:rsidR="00CA06E8" w:rsidRPr="00CA06E8" w:rsidRDefault="00CA06E8" w:rsidP="00CA06E8">
      <w:p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</w:p>
    <w:p w:rsidR="00CA06E8" w:rsidRPr="00CA06E8" w:rsidRDefault="00CA06E8" w:rsidP="00CA06E8">
      <w:pPr>
        <w:pStyle w:val="aff0"/>
        <w:numPr>
          <w:ilvl w:val="0"/>
          <w:numId w:val="40"/>
        </w:num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  <w:r w:rsidRPr="00CA06E8">
        <w:rPr>
          <w:rFonts w:ascii="華康仿宋體W4" w:eastAsia="華康仿宋體W4" w:hAnsiTheme="minorHAnsi" w:cstheme="minorBidi" w:hint="eastAsia"/>
          <w:kern w:val="2"/>
          <w:sz w:val="24"/>
          <w:szCs w:val="24"/>
        </w:rPr>
        <w:t>門徒的使命</w:t>
      </w:r>
    </w:p>
    <w:p w:rsidR="00CA06E8" w:rsidRPr="00CA06E8" w:rsidRDefault="00CA06E8" w:rsidP="00CA06E8">
      <w:p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</w:p>
    <w:p w:rsidR="00CA06E8" w:rsidRPr="00CA06E8" w:rsidRDefault="00CA06E8" w:rsidP="00CA06E8">
      <w:p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</w:p>
    <w:p w:rsidR="00CA06E8" w:rsidRPr="00CA06E8" w:rsidRDefault="00CA06E8" w:rsidP="00CA06E8">
      <w:p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</w:p>
    <w:p w:rsidR="00CA06E8" w:rsidRPr="00CA06E8" w:rsidRDefault="00CA06E8" w:rsidP="00CA06E8">
      <w:pPr>
        <w:pStyle w:val="aff0"/>
        <w:numPr>
          <w:ilvl w:val="0"/>
          <w:numId w:val="40"/>
        </w:num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  <w:r w:rsidRPr="00CA06E8">
        <w:rPr>
          <w:rFonts w:ascii="華康仿宋體W4" w:eastAsia="華康仿宋體W4" w:hAnsiTheme="minorHAnsi" w:cstheme="minorBidi" w:hint="eastAsia"/>
          <w:kern w:val="2"/>
          <w:sz w:val="24"/>
          <w:szCs w:val="24"/>
        </w:rPr>
        <w:t>門徒的代價</w:t>
      </w:r>
    </w:p>
    <w:p w:rsidR="00CA06E8" w:rsidRPr="00CA06E8" w:rsidRDefault="00CA06E8" w:rsidP="00CA06E8">
      <w:p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</w:p>
    <w:p w:rsidR="00CA06E8" w:rsidRPr="00CA06E8" w:rsidRDefault="00CA06E8" w:rsidP="00CA06E8">
      <w:p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</w:p>
    <w:p w:rsidR="00CA06E8" w:rsidRPr="00CA06E8" w:rsidRDefault="00CA06E8" w:rsidP="00CA06E8">
      <w:p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</w:p>
    <w:p w:rsidR="00CA06E8" w:rsidRPr="00CA06E8" w:rsidRDefault="00CA06E8" w:rsidP="00CA06E8">
      <w:pPr>
        <w:pStyle w:val="aff0"/>
        <w:numPr>
          <w:ilvl w:val="0"/>
          <w:numId w:val="40"/>
        </w:numPr>
        <w:spacing w:afterLines="50" w:after="120" w:line="400" w:lineRule="exact"/>
        <w:rPr>
          <w:rFonts w:ascii="華康仿宋體W4" w:eastAsia="華康仿宋體W4" w:hAnsiTheme="minorHAnsi" w:cstheme="minorBidi"/>
          <w:kern w:val="2"/>
          <w:sz w:val="24"/>
          <w:szCs w:val="24"/>
        </w:rPr>
      </w:pPr>
      <w:r w:rsidRPr="00CA06E8">
        <w:rPr>
          <w:rFonts w:ascii="華康仿宋體W4" w:eastAsia="華康仿宋體W4" w:hAnsiTheme="minorHAnsi" w:cstheme="minorBidi" w:hint="eastAsia"/>
          <w:kern w:val="2"/>
          <w:sz w:val="24"/>
          <w:szCs w:val="24"/>
        </w:rPr>
        <w:t>不是重擔，乃是得勝</w:t>
      </w:r>
      <w:r w:rsidRPr="008A45C7">
        <w:rPr>
          <w:rFonts w:hint="eastAsia"/>
          <w:sz w:val="28"/>
          <w:szCs w:val="28"/>
        </w:rPr>
        <w:sym w:font="Webdings" w:char="F059"/>
      </w:r>
    </w:p>
    <w:p w:rsidR="00CA06E8" w:rsidRDefault="00CA06E8" w:rsidP="00CA06E8">
      <w:pPr>
        <w:spacing w:afterLines="50" w:after="120" w:line="400" w:lineRule="exact"/>
        <w:rPr>
          <w:rFonts w:ascii="華康仿宋體W4" w:eastAsia="華康仿宋體W4" w:hAnsiTheme="minorHAnsi" w:cstheme="minorBidi"/>
          <w:kern w:val="2"/>
          <w:szCs w:val="26"/>
        </w:rPr>
      </w:pPr>
    </w:p>
    <w:p w:rsidR="00DF3CDB" w:rsidRPr="00305C3A" w:rsidRDefault="00DF3CDB" w:rsidP="005F7489">
      <w:pPr>
        <w:spacing w:beforeLines="50" w:before="120" w:line="340" w:lineRule="exact"/>
        <w:jc w:val="both"/>
        <w:rPr>
          <w:rFonts w:eastAsia="新細明體"/>
          <w:b/>
          <w:spacing w:val="0"/>
        </w:rPr>
      </w:pPr>
      <w:r w:rsidRPr="00305C3A">
        <w:rPr>
          <w:rFonts w:ascii="標楷體" w:eastAsia="標楷體" w:hAnsi="標楷體" w:hint="eastAsia"/>
          <w:b/>
          <w:spacing w:val="0"/>
          <w:sz w:val="32"/>
          <w:szCs w:val="32"/>
        </w:rPr>
        <w:t>世界在我心，在我家</w:t>
      </w:r>
    </w:p>
    <w:p w:rsidR="00DF3CDB" w:rsidRPr="00305C3A" w:rsidRDefault="00DF3CDB" w:rsidP="005F7489">
      <w:pPr>
        <w:spacing w:beforeLines="50" w:before="120" w:line="340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  <w:r w:rsidRPr="00305C3A">
        <w:rPr>
          <w:rFonts w:ascii="標楷體" w:eastAsia="標楷體" w:hAnsi="標楷體" w:hint="eastAsia"/>
          <w:b/>
          <w:spacing w:val="0"/>
          <w:sz w:val="24"/>
          <w:szCs w:val="24"/>
        </w:rPr>
        <w:t>彭臧玉芝姊妹</w:t>
      </w:r>
    </w:p>
    <w:p w:rsidR="00DF3CDB" w:rsidRPr="00961B4D" w:rsidRDefault="00DF3CDB" w:rsidP="005F7489">
      <w:pPr>
        <w:spacing w:beforeLines="50" w:before="120" w:line="340" w:lineRule="exact"/>
        <w:jc w:val="both"/>
        <w:rPr>
          <w:rFonts w:ascii="標楷體" w:eastAsia="標楷體" w:hAnsi="標楷體" w:cs="Arial"/>
          <w:color w:val="444444"/>
          <w:spacing w:val="0"/>
          <w:sz w:val="24"/>
          <w:szCs w:val="24"/>
          <w:shd w:val="clear" w:color="auto" w:fill="FFFFFF"/>
        </w:rPr>
      </w:pPr>
      <w:r w:rsidRPr="005F7489">
        <w:rPr>
          <w:rFonts w:ascii="微軟正黑體" w:eastAsia="微軟正黑體" w:hAnsi="微軟正黑體" w:cs="Arial" w:hint="eastAsia"/>
          <w:color w:val="444444"/>
          <w:spacing w:val="0"/>
          <w:sz w:val="21"/>
          <w:szCs w:val="21"/>
          <w:shd w:val="clear" w:color="auto" w:fill="FFFFFF"/>
        </w:rPr>
        <w:t>「</w:t>
      </w:r>
      <w:r w:rsidRPr="00961B4D">
        <w:rPr>
          <w:rFonts w:ascii="微軟正黑體" w:eastAsia="微軟正黑體" w:hAnsi="微軟正黑體" w:cs="Arial"/>
          <w:color w:val="444444"/>
          <w:spacing w:val="0"/>
          <w:sz w:val="21"/>
          <w:szCs w:val="21"/>
          <w:shd w:val="clear" w:color="auto" w:fill="FFFFFF"/>
        </w:rPr>
        <w:t>我勸你，第一要為萬人懇求、禱告、代求、祝謝；為君王和一切在位的，也該如此，使我們可以敬虔、端正、平安無事地度日。</w:t>
      </w:r>
      <w:r w:rsidRPr="005F7489">
        <w:rPr>
          <w:rFonts w:ascii="微軟正黑體" w:eastAsia="微軟正黑體" w:hAnsi="微軟正黑體" w:cs="Arial" w:hint="eastAsia"/>
          <w:color w:val="444444"/>
          <w:spacing w:val="0"/>
          <w:sz w:val="21"/>
          <w:szCs w:val="21"/>
          <w:shd w:val="clear" w:color="auto" w:fill="FFFFFF"/>
        </w:rPr>
        <w:t>」（提摩太前書2:1~2）</w:t>
      </w:r>
    </w:p>
    <w:p w:rsidR="00DF3CDB" w:rsidRPr="005F7489" w:rsidRDefault="00DF3CDB" w:rsidP="005F7489">
      <w:pPr>
        <w:spacing w:beforeLines="50" w:before="120"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5F7489">
        <w:rPr>
          <w:rFonts w:ascii="標楷體" w:eastAsia="標楷體" w:hAnsi="標楷體" w:hint="eastAsia"/>
          <w:spacing w:val="0"/>
          <w:sz w:val="24"/>
          <w:szCs w:val="24"/>
        </w:rPr>
        <w:t>我們的禱告可以與世界相連，影響世界嗎？</w:t>
      </w:r>
    </w:p>
    <w:p w:rsidR="00DF3CDB" w:rsidRPr="005F7489" w:rsidRDefault="00A74A90" w:rsidP="005F7489">
      <w:pPr>
        <w:spacing w:beforeLines="50" w:before="120"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53975</wp:posOffset>
            </wp:positionV>
            <wp:extent cx="2092960" cy="1104900"/>
            <wp:effectExtent l="0" t="0" r="2540" b="0"/>
            <wp:wrapSquare wrapText="bothSides"/>
            <wp:docPr id="1" name="圖片 1" descr="圖像裡可能有1 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1 人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3" b="14326"/>
                    <a:stretch/>
                  </pic:blipFill>
                  <pic:spPr bwMode="auto">
                    <a:xfrm>
                      <a:off x="0" y="0"/>
                      <a:ext cx="20929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CDB" w:rsidRPr="005F7489">
        <w:rPr>
          <w:rFonts w:ascii="標楷體" w:eastAsia="標楷體" w:hAnsi="標楷體" w:hint="eastAsia"/>
          <w:spacing w:val="0"/>
          <w:sz w:val="24"/>
          <w:szCs w:val="24"/>
        </w:rPr>
        <w:t>正值武漢疫情在世界各地蔓延，電視、網路、</w:t>
      </w:r>
      <w:r w:rsidR="00DF3CDB" w:rsidRPr="005F7489">
        <w:rPr>
          <w:rFonts w:ascii="標楷體" w:eastAsia="標楷體" w:hAnsi="標楷體"/>
          <w:spacing w:val="0"/>
          <w:sz w:val="24"/>
          <w:szCs w:val="24"/>
        </w:rPr>
        <w:t>LINE</w:t>
      </w:r>
      <w:r w:rsidR="00DF3CDB" w:rsidRPr="005F7489">
        <w:rPr>
          <w:rFonts w:ascii="標楷體" w:eastAsia="標楷體" w:hAnsi="標楷體" w:hint="eastAsia"/>
          <w:spacing w:val="0"/>
          <w:sz w:val="24"/>
          <w:szCs w:val="24"/>
        </w:rPr>
        <w:t>、各種媒體相關新聞滿天飛，我們的禱告，還能只是局限在小小自己關注的範圍嗎？當疫情成為街頭巷尾、家人親友各種場合的熱門話題，或許你突然發現：若要安居樂業、敬虔度日、甚至生命氣息、動作存留，都無法自絕於這個已經是地球村的世界。</w:t>
      </w:r>
    </w:p>
    <w:p w:rsidR="00DF3CDB" w:rsidRPr="005F7489" w:rsidRDefault="00DF3CDB" w:rsidP="005F7489">
      <w:pPr>
        <w:spacing w:beforeLines="50" w:before="120"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5F7489">
        <w:rPr>
          <w:rFonts w:ascii="標楷體" w:eastAsia="標楷體" w:hAnsi="標楷體" w:hint="eastAsia"/>
          <w:spacing w:val="0"/>
          <w:sz w:val="24"/>
          <w:szCs w:val="24"/>
        </w:rPr>
        <w:t>世界離我們很近！不只為關心疫情，更是因為「神愛世人」，神關心萬族萬民。為萬人代求是神對我們的心意。我們的禱告可以把世界放在心上！世界離我們真的不遠。有這麼一句名言：</w:t>
      </w:r>
    </w:p>
    <w:p w:rsidR="00DF3CDB" w:rsidRPr="005F7489" w:rsidRDefault="00DF3CDB" w:rsidP="005F7489">
      <w:pPr>
        <w:spacing w:beforeLines="50" w:before="120"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5F7489">
        <w:rPr>
          <w:rFonts w:ascii="標楷體" w:eastAsia="標楷體" w:hAnsi="標楷體" w:hint="eastAsia"/>
          <w:spacing w:val="0"/>
          <w:sz w:val="24"/>
          <w:szCs w:val="24"/>
        </w:rPr>
        <w:t>世界不至於太大，使你的禱告無法包羅；世界也不至於太遠，使你的禱告望塵莫及。</w:t>
      </w:r>
    </w:p>
    <w:p w:rsidR="00DF3CDB" w:rsidRPr="005F7489" w:rsidRDefault="00DF3CDB" w:rsidP="005F7489">
      <w:pPr>
        <w:spacing w:beforeLines="50" w:before="120"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5F7489">
        <w:rPr>
          <w:rFonts w:ascii="標楷體" w:eastAsia="標楷體" w:hAnsi="標楷體" w:hint="eastAsia"/>
          <w:spacing w:val="0"/>
          <w:sz w:val="24"/>
          <w:szCs w:val="24"/>
        </w:rPr>
        <w:t>為萬民禱告，把世界拉近了。在看新聞報導時，可以為世界禱告；聚會時，會前禱告、結束禱告；各級團契、主日學</w:t>
      </w:r>
      <w:r w:rsidRPr="005F7489">
        <w:rPr>
          <w:rFonts w:ascii="標楷體" w:eastAsia="標楷體" w:hAnsi="標楷體"/>
          <w:spacing w:val="0"/>
          <w:sz w:val="24"/>
          <w:szCs w:val="24"/>
        </w:rPr>
        <w:t>…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都可以提到各地的需要，不一定花費很多時間，只要三五分鐘，不必等到為普世宣教特定禱告會（那當然很好，</w:t>
      </w:r>
      <w:r w:rsidR="005F7489">
        <w:rPr>
          <w:rFonts w:ascii="標楷體" w:eastAsia="標楷體" w:hAnsi="標楷體" w:hint="eastAsia"/>
          <w:spacing w:val="0"/>
          <w:sz w:val="24"/>
          <w:szCs w:val="24"/>
        </w:rPr>
        <w:t>去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年六月教會</w:t>
      </w:r>
      <w:r w:rsidR="005F7489">
        <w:rPr>
          <w:rFonts w:ascii="標楷體" w:eastAsia="標楷體" w:hAnsi="標楷體" w:hint="eastAsia"/>
          <w:spacing w:val="0"/>
          <w:sz w:val="24"/>
          <w:szCs w:val="24"/>
        </w:rPr>
        <w:t>「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宣教禱告會</w:t>
      </w:r>
      <w:r w:rsidR="005F7489">
        <w:rPr>
          <w:rFonts w:ascii="標楷體" w:eastAsia="標楷體" w:hAnsi="標楷體" w:hint="eastAsia"/>
          <w:spacing w:val="0"/>
          <w:sz w:val="24"/>
          <w:szCs w:val="24"/>
        </w:rPr>
        <w:t>」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為印度、北韓、印尼、緬甸各地福音禱告真的很棒）！</w:t>
      </w:r>
    </w:p>
    <w:p w:rsidR="00DF3CDB" w:rsidRPr="005F7489" w:rsidRDefault="00DF3CDB" w:rsidP="005F7489">
      <w:pPr>
        <w:spacing w:beforeLines="50" w:before="120"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5F7489">
        <w:rPr>
          <w:rFonts w:ascii="標楷體" w:eastAsia="標楷體" w:hAnsi="標楷體" w:hint="eastAsia"/>
          <w:spacing w:val="0"/>
          <w:sz w:val="24"/>
          <w:szCs w:val="24"/>
        </w:rPr>
        <w:t>還有在家裡、在路上、甚至謝飯禱告時。不要為是正餐、點心、生食、熟食哪個該禱告，吃飯禱告千篇一律不知說什麼而煩惱</w:t>
      </w:r>
      <w:r w:rsidRPr="005F7489">
        <w:rPr>
          <w:rFonts w:ascii="標楷體" w:eastAsia="標楷體" w:hAnsi="標楷體"/>
          <w:spacing w:val="0"/>
          <w:sz w:val="24"/>
          <w:szCs w:val="24"/>
        </w:rPr>
        <w:t>—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為世界禱告吧，世界這麼大！例如，《宣教日引》會告訴你好多故事。其中的未得之民千萬族群的介紹，是我們家每天早餐的</w:t>
      </w:r>
      <w:r w:rsidRPr="005F7489">
        <w:rPr>
          <w:rFonts w:ascii="標楷體" w:eastAsia="標楷體" w:hAnsi="標楷體"/>
          <w:spacing w:val="0"/>
          <w:sz w:val="24"/>
          <w:szCs w:val="24"/>
        </w:rPr>
        <w:t>“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維他靈命丸</w:t>
      </w:r>
      <w:r w:rsidRPr="005F7489">
        <w:rPr>
          <w:rFonts w:ascii="標楷體" w:eastAsia="標楷體" w:hAnsi="標楷體"/>
          <w:spacing w:val="0"/>
          <w:sz w:val="24"/>
          <w:szCs w:val="24"/>
        </w:rPr>
        <w:t>”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，不只增進健康、擴展視野，更是讓我們學習在日常生活中貼近神愛世人的心。</w:t>
      </w:r>
    </w:p>
    <w:p w:rsidR="00DF3CDB" w:rsidRPr="005F7489" w:rsidRDefault="00DF3CDB" w:rsidP="005F7489">
      <w:pPr>
        <w:spacing w:beforeLines="50" w:before="120"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5F7489">
        <w:rPr>
          <w:rFonts w:ascii="標楷體" w:eastAsia="標楷體" w:hAnsi="標楷體" w:hint="eastAsia"/>
          <w:spacing w:val="0"/>
          <w:sz w:val="24"/>
          <w:szCs w:val="24"/>
        </w:rPr>
        <w:t>有一首詩歌，前些年很流行。</w:t>
      </w:r>
    </w:p>
    <w:p w:rsidR="00DF3CDB" w:rsidRPr="005F7489" w:rsidRDefault="00DF3CDB" w:rsidP="00924A98">
      <w:pPr>
        <w:spacing w:beforeLines="20" w:before="48" w:line="34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F7489">
        <w:rPr>
          <w:rFonts w:ascii="微軟正黑體" w:eastAsia="微軟正黑體" w:hAnsi="微軟正黑體" w:hint="eastAsia"/>
          <w:spacing w:val="0"/>
          <w:sz w:val="21"/>
          <w:szCs w:val="21"/>
        </w:rPr>
        <w:t>我以禱告來到祢跟前，我要尋求祢；</w:t>
      </w:r>
    </w:p>
    <w:p w:rsidR="00DF3CDB" w:rsidRPr="005F7489" w:rsidRDefault="00DF3CDB" w:rsidP="00924A98">
      <w:pPr>
        <w:spacing w:line="34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F7489">
        <w:rPr>
          <w:rFonts w:ascii="微軟正黑體" w:eastAsia="微軟正黑體" w:hAnsi="微軟正黑體" w:hint="eastAsia"/>
          <w:spacing w:val="0"/>
          <w:sz w:val="21"/>
          <w:szCs w:val="21"/>
        </w:rPr>
        <w:t>我要站在破口中，在那裡我尋求祢。</w:t>
      </w:r>
    </w:p>
    <w:p w:rsidR="00DF3CDB" w:rsidRPr="005F7489" w:rsidRDefault="00DF3CDB" w:rsidP="00924A98">
      <w:pPr>
        <w:spacing w:line="34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F7489">
        <w:rPr>
          <w:rFonts w:ascii="微軟正黑體" w:eastAsia="微軟正黑體" w:hAnsi="微軟正黑體" w:hint="eastAsia"/>
          <w:spacing w:val="0"/>
          <w:sz w:val="21"/>
          <w:szCs w:val="21"/>
        </w:rPr>
        <w:t>每一次我禱告，我搖動祢的手，</w:t>
      </w:r>
      <w:r w:rsidRPr="005F7489">
        <w:rPr>
          <w:rFonts w:ascii="微軟正黑體" w:eastAsia="微軟正黑體" w:hAnsi="微軟正黑體"/>
          <w:spacing w:val="0"/>
          <w:sz w:val="21"/>
          <w:szCs w:val="21"/>
        </w:rPr>
        <w:t xml:space="preserve"> </w:t>
      </w:r>
    </w:p>
    <w:p w:rsidR="00DF3CDB" w:rsidRPr="005F7489" w:rsidRDefault="00DF3CDB" w:rsidP="00924A98">
      <w:pPr>
        <w:spacing w:line="34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F7489">
        <w:rPr>
          <w:rFonts w:ascii="微軟正黑體" w:eastAsia="微軟正黑體" w:hAnsi="微軟正黑體" w:hint="eastAsia"/>
          <w:spacing w:val="0"/>
          <w:sz w:val="21"/>
          <w:szCs w:val="21"/>
        </w:rPr>
        <w:t>禱告做的事，我的手不能做！</w:t>
      </w:r>
    </w:p>
    <w:p w:rsidR="00DF3CDB" w:rsidRPr="005F7489" w:rsidRDefault="00DF3CDB" w:rsidP="00924A98">
      <w:pPr>
        <w:spacing w:line="340" w:lineRule="exact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5F7489">
        <w:rPr>
          <w:rFonts w:ascii="微軟正黑體" w:eastAsia="微軟正黑體" w:hAnsi="微軟正黑體" w:hint="eastAsia"/>
          <w:spacing w:val="0"/>
          <w:sz w:val="21"/>
          <w:szCs w:val="21"/>
        </w:rPr>
        <w:t>每一次我禱告，大山被挪移，道路被鋪平，使列國歸向祢！</w:t>
      </w:r>
    </w:p>
    <w:p w:rsidR="00DF3CDB" w:rsidRPr="005F7489" w:rsidRDefault="00DF3CDB" w:rsidP="005F7489">
      <w:pPr>
        <w:spacing w:beforeLines="50" w:before="120"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5F7489">
        <w:rPr>
          <w:rFonts w:ascii="標楷體" w:eastAsia="標楷體" w:hAnsi="標楷體" w:hint="eastAsia"/>
          <w:spacing w:val="0"/>
          <w:sz w:val="24"/>
          <w:szCs w:val="24"/>
        </w:rPr>
        <w:t>和很多人一樣，我雖然很喜歡這首歌，只是對其中那句</w:t>
      </w:r>
      <w:r w:rsidR="005F7489" w:rsidRPr="005F7489">
        <w:rPr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「</w:t>
      </w:r>
      <w:r w:rsidRPr="005F7489">
        <w:rPr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我搖動祢的手</w:t>
      </w:r>
      <w:r w:rsidR="005F7489" w:rsidRPr="005F7489">
        <w:rPr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」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覺得不妥，難道神做工要人協助？但又喜歡唱，因為這首歌將唱的人帶進神宏偉的宣教計畫中，卻又落實到禱告生活。於是每次唱時就自動把那句改成</w:t>
      </w:r>
      <w:r w:rsidR="005F7489" w:rsidRPr="005F7489">
        <w:rPr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「</w:t>
      </w:r>
      <w:r w:rsidRPr="005F7489">
        <w:rPr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我貼近你的心</w:t>
      </w:r>
      <w:r w:rsidR="005F7489" w:rsidRPr="005F7489">
        <w:rPr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」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，馬上就韻味不同了！</w:t>
      </w:r>
      <w:r w:rsidRPr="005F7489">
        <w:rPr>
          <w:rFonts w:ascii="標楷體" w:eastAsia="標楷體" w:hAnsi="標楷體"/>
          <w:spacing w:val="0"/>
          <w:sz w:val="24"/>
          <w:szCs w:val="24"/>
        </w:rPr>
        <w:t xml:space="preserve"> </w:t>
      </w:r>
    </w:p>
    <w:p w:rsidR="00E05074" w:rsidRDefault="00DF3CDB" w:rsidP="005F7489">
      <w:pPr>
        <w:spacing w:beforeLines="50" w:before="120" w:line="340" w:lineRule="exact"/>
        <w:jc w:val="both"/>
        <w:rPr>
          <w:sz w:val="28"/>
          <w:szCs w:val="28"/>
        </w:rPr>
      </w:pPr>
      <w:r w:rsidRPr="005F7489">
        <w:rPr>
          <w:rFonts w:ascii="標楷體" w:eastAsia="標楷體" w:hAnsi="標楷體" w:hint="eastAsia"/>
          <w:spacing w:val="0"/>
          <w:sz w:val="24"/>
          <w:szCs w:val="24"/>
        </w:rPr>
        <w:t>每當我們為世上萬民禱告，就表示</w:t>
      </w:r>
      <w:r w:rsidR="005F7489" w:rsidRPr="005F7489">
        <w:rPr>
          <w:rFonts w:ascii="標楷體" w:eastAsia="標楷體" w:hAnsi="標楷體" w:cs="Arial" w:hint="eastAsia"/>
          <w:spacing w:val="0"/>
          <w:sz w:val="24"/>
          <w:szCs w:val="24"/>
          <w:shd w:val="clear" w:color="auto" w:fill="FFFFFF"/>
        </w:rPr>
        <w:t>「我貼近你的心」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，那麼我們將看見</w:t>
      </w:r>
      <w:r w:rsidR="005F7489">
        <w:rPr>
          <w:rFonts w:ascii="標楷體" w:eastAsia="標楷體" w:hAnsi="標楷體" w:hint="eastAsia"/>
          <w:spacing w:val="0"/>
          <w:sz w:val="24"/>
          <w:szCs w:val="24"/>
        </w:rPr>
        <w:t>「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大山被挪移，道路被鋪平</w:t>
      </w:r>
      <w:r w:rsidR="005F7489">
        <w:rPr>
          <w:rFonts w:ascii="標楷體" w:eastAsia="標楷體" w:hAnsi="標楷體" w:hint="eastAsia"/>
          <w:spacing w:val="0"/>
          <w:sz w:val="24"/>
          <w:szCs w:val="24"/>
        </w:rPr>
        <w:t>」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，至終</w:t>
      </w:r>
      <w:r w:rsidR="005F7489">
        <w:rPr>
          <w:rFonts w:ascii="標楷體" w:eastAsia="標楷體" w:hAnsi="標楷體" w:hint="eastAsia"/>
          <w:spacing w:val="0"/>
          <w:sz w:val="24"/>
          <w:szCs w:val="24"/>
        </w:rPr>
        <w:t>「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使列國歸向祢！</w:t>
      </w:r>
      <w:r w:rsidR="005F7489">
        <w:rPr>
          <w:rFonts w:ascii="標楷體" w:eastAsia="標楷體" w:hAnsi="標楷體" w:hint="eastAsia"/>
          <w:spacing w:val="0"/>
          <w:sz w:val="24"/>
          <w:szCs w:val="24"/>
        </w:rPr>
        <w:t>」</w:t>
      </w:r>
      <w:r w:rsidRPr="005F7489">
        <w:rPr>
          <w:rFonts w:ascii="標楷體" w:eastAsia="標楷體" w:hAnsi="標楷體"/>
          <w:spacing w:val="0"/>
          <w:sz w:val="24"/>
          <w:szCs w:val="24"/>
        </w:rPr>
        <w:t xml:space="preserve"> </w:t>
      </w:r>
      <w:r w:rsidRPr="005F7489">
        <w:rPr>
          <w:rFonts w:ascii="標楷體" w:eastAsia="標楷體" w:hAnsi="標楷體" w:hint="eastAsia"/>
          <w:spacing w:val="0"/>
          <w:sz w:val="24"/>
          <w:szCs w:val="24"/>
        </w:rPr>
        <w:t>要不要試試看？</w:t>
      </w:r>
      <w:r w:rsidR="005F7489" w:rsidRPr="008A45C7">
        <w:rPr>
          <w:rFonts w:hint="eastAsia"/>
          <w:sz w:val="28"/>
          <w:szCs w:val="28"/>
        </w:rPr>
        <w:sym w:font="Webdings" w:char="F059"/>
      </w:r>
    </w:p>
    <w:p w:rsidR="00E05074" w:rsidRPr="006F4F3D" w:rsidRDefault="00E05074" w:rsidP="00E05074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05C3A">
        <w:rPr>
          <w:rFonts w:ascii="華康細圓體(P)" w:eastAsia="華康細圓體(P)" w:hint="eastAsia"/>
          <w:b/>
          <w:spacing w:val="0"/>
          <w:sz w:val="20"/>
        </w:rPr>
        <w:t>夏昊霝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05074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E05074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E05074" w:rsidRPr="00326125" w:rsidRDefault="00E05074" w:rsidP="00E05074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05C3A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05C3A">
        <w:rPr>
          <w:rFonts w:ascii="華康細圓體(P)" w:eastAsia="華康細圓體(P)" w:hint="eastAsia"/>
          <w:b/>
          <w:spacing w:val="0"/>
          <w:sz w:val="20"/>
        </w:rPr>
        <w:t>成淑靜姊妹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05C3A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05C3A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305C3A" w:rsidRDefault="00305C3A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希伯來書12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p w:rsidR="00E05074" w:rsidRDefault="00E05074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05C3A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924A98" w:rsidRDefault="00924A98" w:rsidP="00E0507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9C16B1" w:rsidRPr="00305C3A" w:rsidRDefault="00924A98" w:rsidP="009C16B1">
      <w:pPr>
        <w:spacing w:beforeLines="50" w:before="120" w:line="340" w:lineRule="exact"/>
        <w:jc w:val="both"/>
        <w:rPr>
          <w:rFonts w:ascii="Helvetica" w:eastAsia="新細明體" w:hAnsi="Helvetica" w:cs="新細明體"/>
          <w:spacing w:val="0"/>
          <w:kern w:val="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44450</wp:posOffset>
            </wp:positionV>
            <wp:extent cx="1296000" cy="785399"/>
            <wp:effectExtent l="0" t="0" r="0" b="0"/>
            <wp:wrapSquare wrapText="bothSides"/>
            <wp:docPr id="2" name="圖片 2" descr="https://gallery.mailchimp.com/8d5bebb9ce76166b04d82bb2f/images/77646c4c-7e47-4247-92b7-576624eddd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mailchimp.com/8d5bebb9ce76166b04d82bb2f/images/77646c4c-7e47-4247-92b7-576624eddd2f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3" t="19108" b="44724"/>
                    <a:stretch/>
                  </pic:blipFill>
                  <pic:spPr bwMode="auto">
                    <a:xfrm>
                      <a:off x="0" y="0"/>
                      <a:ext cx="1296000" cy="7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A90" w:rsidRPr="00593551">
        <w:rPr>
          <w:rFonts w:ascii="Segoe UI Symbol" w:eastAsia="華康粗明體" w:hAnsi="Segoe UI Symbol" w:cs="Segoe UI Symbol"/>
          <w:bCs/>
          <w:color w:val="323130"/>
          <w:spacing w:val="20"/>
          <w:sz w:val="30"/>
          <w:szCs w:val="30"/>
        </w:rPr>
        <w:t>🙏</w:t>
      </w:r>
      <w:r>
        <w:rPr>
          <w:rFonts w:ascii="Segoe UI Symbol" w:eastAsia="華康粗明體" w:hAnsi="Segoe UI Symbol" w:cs="Segoe UI Symbol" w:hint="eastAsia"/>
          <w:bCs/>
          <w:color w:val="323130"/>
          <w:spacing w:val="20"/>
          <w:sz w:val="30"/>
          <w:szCs w:val="30"/>
        </w:rPr>
        <w:t xml:space="preserve"> </w:t>
      </w:r>
      <w:r w:rsidR="00A74A90" w:rsidRPr="00305C3A"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彭</w:t>
      </w:r>
      <w:r w:rsidRPr="00305C3A"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書睿家</w:t>
      </w:r>
      <w:r w:rsidR="00A74A90" w:rsidRPr="00305C3A">
        <w:rPr>
          <w:rFonts w:ascii="華康粗明體" w:eastAsia="華康粗明體" w:hAnsi="Segoe UI" w:cs="Segoe UI" w:hint="eastAsia"/>
          <w:bCs/>
          <w:color w:val="323130"/>
          <w:spacing w:val="0"/>
          <w:sz w:val="28"/>
          <w:szCs w:val="28"/>
        </w:rPr>
        <w:t>代禱信</w:t>
      </w:r>
    </w:p>
    <w:p w:rsidR="009C16B1" w:rsidRPr="009C16B1" w:rsidRDefault="009C16B1" w:rsidP="00924A98">
      <w:pPr>
        <w:spacing w:beforeLines="100" w:before="240" w:line="340" w:lineRule="exact"/>
        <w:jc w:val="both"/>
        <w:rPr>
          <w:rFonts w:ascii="DFChuW4-B5" w:eastAsia="DFChuW4-B5" w:hAnsi="Helvetica" w:cs="新細明體"/>
          <w:b/>
          <w:spacing w:val="0"/>
          <w:kern w:val="0"/>
          <w:sz w:val="24"/>
          <w:szCs w:val="24"/>
          <w:shd w:val="clear" w:color="auto" w:fill="FFFFFF"/>
        </w:rPr>
      </w:pPr>
      <w:r w:rsidRPr="009C16B1">
        <w:rPr>
          <w:rFonts w:ascii="DFChuW4-B5" w:eastAsia="DFChuW4-B5" w:hAnsi="Helvetica" w:cs="新細明體" w:hint="eastAsia"/>
          <w:b/>
          <w:spacing w:val="0"/>
          <w:kern w:val="0"/>
          <w:sz w:val="24"/>
          <w:szCs w:val="24"/>
          <w:shd w:val="clear" w:color="auto" w:fill="FFFFFF"/>
        </w:rPr>
        <w:t>「你買的到口罩嗎？」</w:t>
      </w:r>
    </w:p>
    <w:p w:rsidR="009C16B1" w:rsidRPr="009C16B1" w:rsidRDefault="009C16B1" w:rsidP="00924A98">
      <w:pPr>
        <w:spacing w:beforeLines="30" w:before="72" w:line="330" w:lineRule="exact"/>
        <w:ind w:rightChars="-50" w:right="-112"/>
        <w:jc w:val="both"/>
        <w:rPr>
          <w:rFonts w:ascii="DFChuW4-B5" w:eastAsia="DFChuW4-B5" w:hAnsi="Helvetica" w:cs="新細明體"/>
          <w:spacing w:val="0"/>
          <w:kern w:val="0"/>
          <w:sz w:val="22"/>
          <w:szCs w:val="22"/>
          <w:shd w:val="clear" w:color="auto" w:fill="FFFFFF"/>
        </w:rPr>
      </w:pPr>
      <w:r w:rsidRPr="009C16B1">
        <w:rPr>
          <w:rFonts w:ascii="DFChuW4-B5" w:eastAsia="DFChuW4-B5" w:hAnsi="Helvetica" w:cs="新細明體" w:hint="eastAsia"/>
          <w:spacing w:val="0"/>
          <w:kern w:val="0"/>
          <w:sz w:val="22"/>
          <w:szCs w:val="22"/>
          <w:shd w:val="clear" w:color="auto" w:fill="FFFFFF"/>
        </w:rPr>
        <w:t>沒有想到新的一年會是這樣的開場白。武漢病毒的擴散和從地方到全球的防疫行動，發展的又快又急，許多訊息在你我的生活圈爆炸出來，身旁發病的人真的不多，唯一能夠確定的病情，叫做「恐懼」。生活用品採買不到，酒精、口罩缺貨，服務零售業受到打擊，學校延遲開學，而這都只是開始…</w:t>
      </w:r>
    </w:p>
    <w:p w:rsidR="009C16B1" w:rsidRPr="009C16B1" w:rsidRDefault="009C16B1" w:rsidP="00924A98">
      <w:pPr>
        <w:spacing w:beforeLines="50" w:before="120" w:line="330" w:lineRule="exact"/>
        <w:ind w:rightChars="-50" w:right="-112"/>
        <w:jc w:val="both"/>
        <w:rPr>
          <w:rFonts w:ascii="DFChuW4-B5" w:eastAsia="DFChuW4-B5" w:hAnsi="Helvetica" w:cs="新細明體"/>
          <w:spacing w:val="0"/>
          <w:kern w:val="0"/>
          <w:sz w:val="22"/>
          <w:szCs w:val="22"/>
          <w:shd w:val="clear" w:color="auto" w:fill="FFFFFF"/>
        </w:rPr>
      </w:pPr>
      <w:r w:rsidRPr="009C16B1">
        <w:rPr>
          <w:rFonts w:ascii="DFChuW4-B5" w:eastAsia="DFChuW4-B5" w:hAnsi="Helvetica" w:cs="新細明體" w:hint="eastAsia"/>
          <w:spacing w:val="0"/>
          <w:kern w:val="0"/>
          <w:sz w:val="22"/>
          <w:szCs w:val="22"/>
          <w:shd w:val="clear" w:color="auto" w:fill="FFFFFF"/>
        </w:rPr>
        <w:t>上個月在美東</w:t>
      </w:r>
      <w:r w:rsidR="00924A98">
        <w:rPr>
          <w:rFonts w:ascii="DFChuW4-B5" w:eastAsiaTheme="minorEastAsia" w:hAnsi="Helvetica" w:cs="新細明體" w:hint="eastAsia"/>
          <w:spacing w:val="0"/>
          <w:kern w:val="0"/>
          <w:sz w:val="22"/>
          <w:szCs w:val="22"/>
          <w:shd w:val="clear" w:color="auto" w:fill="FFFFFF"/>
        </w:rPr>
        <w:t>，</w:t>
      </w:r>
      <w:r w:rsidRPr="009C16B1">
        <w:rPr>
          <w:rFonts w:ascii="DFChuW4-B5" w:eastAsia="DFChuW4-B5" w:hAnsi="Helvetica" w:cs="新細明體" w:hint="eastAsia"/>
          <w:spacing w:val="0"/>
          <w:kern w:val="0"/>
          <w:sz w:val="22"/>
          <w:szCs w:val="22"/>
          <w:shd w:val="clear" w:color="auto" w:fill="FFFFFF"/>
        </w:rPr>
        <w:t>我們住在威明頓主恩堂呂允智牧師家。我因為晚上打呼若不戴呼吸器會影響到太太小孩睡眠，就轉移到他們家的書房打地鋪。剛好看到張文亮老師最新的書</w:t>
      </w:r>
      <w:hyperlink r:id="rId14" w:tgtFrame="_blank" w:history="1">
        <w:r w:rsidRPr="009C16B1">
          <w:rPr>
            <w:rFonts w:ascii="DFChuW4-B5" w:eastAsiaTheme="minorEastAsia" w:hAnsi="Helvetica" w:cs="新細明體" w:hint="eastAsia"/>
            <w:spacing w:val="0"/>
            <w:kern w:val="0"/>
            <w:sz w:val="22"/>
            <w:szCs w:val="22"/>
            <w:bdr w:val="none" w:sz="0" w:space="0" w:color="auto" w:frame="1"/>
            <w:shd w:val="clear" w:color="auto" w:fill="FFFFFF"/>
          </w:rPr>
          <w:t>《</w:t>
        </w:r>
        <w:r w:rsidRPr="009C16B1">
          <w:rPr>
            <w:rFonts w:ascii="DFChuW4-B5" w:eastAsia="DFChuW4-B5" w:hAnsi="Helvetica" w:cs="新細明體" w:hint="eastAsia"/>
            <w:spacing w:val="0"/>
            <w:kern w:val="0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上帝恩典的留聲機-講道王子司布真</w:t>
        </w:r>
        <w:r w:rsidRPr="009C16B1">
          <w:rPr>
            <w:rFonts w:ascii="DFChuW4-B5" w:eastAsiaTheme="minorEastAsia" w:hAnsi="Helvetica" w:cs="新細明體" w:hint="eastAsia"/>
            <w:spacing w:val="0"/>
            <w:kern w:val="0"/>
            <w:sz w:val="22"/>
            <w:szCs w:val="22"/>
            <w:bdr w:val="none" w:sz="0" w:space="0" w:color="auto" w:frame="1"/>
            <w:shd w:val="clear" w:color="auto" w:fill="FFFFFF"/>
          </w:rPr>
          <w:t>》</w:t>
        </w:r>
      </w:hyperlink>
      <w:r w:rsidRPr="009C16B1">
        <w:rPr>
          <w:rFonts w:ascii="DFChuW4-B5" w:eastAsia="DFChuW4-B5" w:hAnsi="Helvetica" w:cs="新細明體" w:hint="eastAsia"/>
          <w:spacing w:val="0"/>
          <w:kern w:val="0"/>
          <w:sz w:val="22"/>
          <w:szCs w:val="22"/>
          <w:shd w:val="clear" w:color="auto" w:fill="FFFFFF"/>
        </w:rPr>
        <w:t>，好好的趁機讀了一遍。裡面第十四章就講到倫敦十九世紀的幾次大瘟疫，裡面有這麼一段話：</w:t>
      </w:r>
    </w:p>
    <w:p w:rsidR="009C16B1" w:rsidRPr="009C16B1" w:rsidRDefault="009C16B1" w:rsidP="00924A98">
      <w:pPr>
        <w:spacing w:beforeLines="50" w:before="120" w:line="330" w:lineRule="exact"/>
        <w:ind w:rightChars="-50" w:right="-112"/>
        <w:jc w:val="both"/>
        <w:rPr>
          <w:rFonts w:ascii="DFChuW4-B5" w:eastAsiaTheme="minorEastAsia" w:hAnsi="Helvetica" w:cs="新細明體"/>
          <w:spacing w:val="0"/>
          <w:kern w:val="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DFChuW4-B5" w:eastAsiaTheme="minorEastAsia" w:hAnsi="Helvetica" w:cs="新細明體" w:hint="eastAsia"/>
          <w:spacing w:val="0"/>
          <w:kern w:val="0"/>
          <w:sz w:val="22"/>
          <w:szCs w:val="22"/>
          <w:bdr w:val="none" w:sz="0" w:space="0" w:color="auto" w:frame="1"/>
          <w:shd w:val="clear" w:color="auto" w:fill="FFFFFF"/>
        </w:rPr>
        <w:t>「</w:t>
      </w:r>
      <w:r w:rsidRPr="009C16B1">
        <w:rPr>
          <w:rFonts w:ascii="DFChuW4-B5" w:eastAsia="DFChuW4-B5" w:hAnsi="Helvetica" w:cs="新細明體" w:hint="eastAsia"/>
          <w:spacing w:val="0"/>
          <w:kern w:val="0"/>
          <w:sz w:val="22"/>
          <w:szCs w:val="22"/>
          <w:bdr w:val="none" w:sz="0" w:space="0" w:color="auto" w:frame="1"/>
          <w:shd w:val="clear" w:color="auto" w:fill="FFFFFF"/>
        </w:rPr>
        <w:t>苦難時期，上帝不斷將渴慕真理的人帶到教會。得救的人數不段增加。苦難像是一把大錘，持續敲開人封閉的心園：像是野力的號角，讓福音的信息，傳入更多人的耳中。苦難成為教會復興的前奏，黑暗成為光明的序曲。</w:t>
      </w:r>
      <w:r>
        <w:rPr>
          <w:rFonts w:ascii="DFChuW4-B5" w:eastAsiaTheme="minorEastAsia" w:hAnsi="Helvetica" w:cs="新細明體" w:hint="eastAsia"/>
          <w:spacing w:val="0"/>
          <w:kern w:val="0"/>
          <w:sz w:val="22"/>
          <w:szCs w:val="22"/>
          <w:bdr w:val="none" w:sz="0" w:space="0" w:color="auto" w:frame="1"/>
          <w:shd w:val="clear" w:color="auto" w:fill="FFFFFF"/>
        </w:rPr>
        <w:t>」</w:t>
      </w:r>
      <w:r>
        <w:rPr>
          <w:rFonts w:ascii="DFChuW4-B5" w:eastAsiaTheme="minorEastAsia" w:hAnsi="Helvetica" w:cs="新細明體"/>
          <w:spacing w:val="0"/>
          <w:kern w:val="0"/>
          <w:sz w:val="22"/>
          <w:szCs w:val="22"/>
          <w:bdr w:val="none" w:sz="0" w:space="0" w:color="auto" w:frame="1"/>
          <w:shd w:val="clear" w:color="auto" w:fill="FFFFFF"/>
        </w:rPr>
        <w:t>…</w:t>
      </w:r>
    </w:p>
    <w:p w:rsidR="009C16B1" w:rsidRPr="009C16B1" w:rsidRDefault="009C16B1" w:rsidP="00924A98">
      <w:pPr>
        <w:spacing w:beforeLines="50" w:before="120" w:line="330" w:lineRule="exact"/>
        <w:ind w:rightChars="-50" w:right="-112"/>
        <w:jc w:val="both"/>
        <w:rPr>
          <w:rFonts w:ascii="DFChuW4-B5" w:eastAsia="DFChuW4-B5" w:hAnsi="Helvetica" w:cs="新細明體"/>
          <w:spacing w:val="0"/>
          <w:kern w:val="0"/>
          <w:sz w:val="22"/>
          <w:szCs w:val="22"/>
          <w:shd w:val="clear" w:color="auto" w:fill="FFFFFF"/>
        </w:rPr>
      </w:pPr>
      <w:r w:rsidRPr="009C16B1">
        <w:rPr>
          <w:rFonts w:ascii="DFChuW4-B5" w:eastAsia="DFChuW4-B5" w:hAnsi="Helvetica" w:cs="新細明體" w:hint="eastAsia"/>
          <w:spacing w:val="0"/>
          <w:kern w:val="0"/>
          <w:sz w:val="22"/>
          <w:szCs w:val="22"/>
          <w:shd w:val="clear" w:color="auto" w:fill="FFFFFF"/>
        </w:rPr>
        <w:t>求主憐憫我們時常軟弱的信心，總是在計算著代價，總是擔心著投資報酬率，總是有藉口回到老我，總是畏懼著踏出遵祂旨意的腳步。提摩太後書4:2「無論得時不得時，總要...」</w:t>
      </w:r>
      <w:r w:rsidR="00924A98" w:rsidRPr="00924A98">
        <w:rPr>
          <w:rFonts w:ascii="DFChuW4-B5" w:eastAsia="DFChuW4-B5" w:hAnsi="Helvetica" w:cs="新細明體" w:hint="eastAsia"/>
          <w:spacing w:val="0"/>
          <w:kern w:val="0"/>
          <w:sz w:val="22"/>
          <w:szCs w:val="22"/>
          <w:shd w:val="clear" w:color="auto" w:fill="FFFFFF"/>
        </w:rPr>
        <w:t>要</w:t>
      </w:r>
      <w:r w:rsidRPr="009C16B1">
        <w:rPr>
          <w:rFonts w:ascii="DFChuW4-B5" w:eastAsia="DFChuW4-B5" w:hAnsi="Helvetica" w:cs="新細明體" w:hint="eastAsia"/>
          <w:spacing w:val="0"/>
          <w:kern w:val="0"/>
          <w:sz w:val="22"/>
          <w:szCs w:val="22"/>
          <w:shd w:val="clear" w:color="auto" w:fill="FFFFFF"/>
        </w:rPr>
        <w:t>成為我們的提醒。</w:t>
      </w:r>
    </w:p>
    <w:p w:rsidR="009C16B1" w:rsidRPr="009C16B1" w:rsidRDefault="009C16B1" w:rsidP="00924A98">
      <w:pPr>
        <w:spacing w:beforeLines="100" w:before="240" w:line="330" w:lineRule="exact"/>
        <w:ind w:rightChars="-50" w:right="-112"/>
        <w:jc w:val="both"/>
        <w:rPr>
          <w:rFonts w:ascii="DFChuW4-B5" w:eastAsia="DFChuW4-B5" w:hAnsi="Helvetica" w:cs="新細明體"/>
          <w:b/>
          <w:spacing w:val="0"/>
          <w:kern w:val="0"/>
          <w:sz w:val="24"/>
          <w:szCs w:val="24"/>
          <w:shd w:val="clear" w:color="auto" w:fill="FFFFFF"/>
        </w:rPr>
      </w:pPr>
      <w:r w:rsidRPr="009C16B1">
        <w:rPr>
          <w:rFonts w:ascii="DFChuW4-B5" w:eastAsia="DFChuW4-B5" w:hAnsi="Helvetica" w:cs="新細明體" w:hint="eastAsia"/>
          <w:b/>
          <w:spacing w:val="0"/>
          <w:kern w:val="0"/>
          <w:sz w:val="24"/>
          <w:szCs w:val="24"/>
          <w:shd w:val="clear" w:color="auto" w:fill="FFFFFF"/>
        </w:rPr>
        <w:t>2019告一段落</w:t>
      </w:r>
      <w:r>
        <w:rPr>
          <w:rFonts w:ascii="DFChuW4-B5" w:eastAsiaTheme="minorEastAsia" w:hAnsi="Helvetica" w:cs="新細明體" w:hint="eastAsia"/>
          <w:b/>
          <w:spacing w:val="0"/>
          <w:kern w:val="0"/>
          <w:sz w:val="24"/>
          <w:szCs w:val="24"/>
          <w:shd w:val="clear" w:color="auto" w:fill="FFFFFF"/>
        </w:rPr>
        <w:t>，</w:t>
      </w:r>
      <w:r w:rsidRPr="009C16B1">
        <w:rPr>
          <w:rFonts w:ascii="DFChuW4-B5" w:eastAsia="DFChuW4-B5" w:hAnsi="Helvetica" w:cs="新細明體" w:hint="eastAsia"/>
          <w:b/>
          <w:spacing w:val="0"/>
          <w:kern w:val="0"/>
          <w:sz w:val="24"/>
          <w:szCs w:val="24"/>
          <w:shd w:val="clear" w:color="auto" w:fill="FFFFFF"/>
        </w:rPr>
        <w:t>2020再接再厲</w:t>
      </w:r>
    </w:p>
    <w:p w:rsidR="009C16B1" w:rsidRPr="009C16B1" w:rsidRDefault="009C16B1" w:rsidP="00924A98">
      <w:pPr>
        <w:spacing w:beforeLines="50" w:before="120" w:line="330" w:lineRule="exact"/>
        <w:ind w:rightChars="-50" w:right="-112"/>
        <w:jc w:val="both"/>
        <w:rPr>
          <w:rFonts w:ascii="DFChuW4-B5" w:eastAsia="DFChuW4-B5"/>
          <w:spacing w:val="0"/>
          <w:sz w:val="22"/>
          <w:szCs w:val="22"/>
        </w:rPr>
      </w:pPr>
      <w:r w:rsidRPr="009C16B1">
        <w:rPr>
          <w:rFonts w:ascii="DFChuW4-B5" w:eastAsia="DFChuW4-B5" w:hint="eastAsia"/>
          <w:spacing w:val="0"/>
          <w:sz w:val="22"/>
          <w:szCs w:val="22"/>
        </w:rPr>
        <w:t>2020年，已經確認要還要前往美國數次。二月份與七月份在使者協會主旋律職青營擔任講員，三月份前往德州達拉斯分享，還有十二月的美西差傳大會，加上每趟旅程前後刻意增加的訪視與連結規劃，今年估計會頻繁的在太平洋上空來去。全球化的時代，地域性的疆界需要被打破，動員的典範需有革命性的思維。希望我們服事的足跡，會代替長途交通所產生的碳足跡，成為真正有意義的legacy。</w:t>
      </w:r>
      <w:r w:rsidR="00A74A90" w:rsidRPr="008A45C7">
        <w:rPr>
          <w:rFonts w:hint="eastAsia"/>
          <w:sz w:val="28"/>
          <w:szCs w:val="28"/>
        </w:rPr>
        <w:sym w:font="Webdings" w:char="F059"/>
      </w:r>
    </w:p>
    <w:p w:rsidR="005F7489" w:rsidRPr="009B336C" w:rsidRDefault="005F7489" w:rsidP="00A74A90">
      <w:pPr>
        <w:spacing w:beforeLines="100" w:before="240" w:line="300" w:lineRule="exact"/>
        <w:ind w:leftChars="-100" w:left="-224" w:rightChars="-100" w:right="-224"/>
        <w:jc w:val="both"/>
        <w:rPr>
          <w:rFonts w:ascii="華康魏碑體" w:eastAsia="華康魏碑體" w:hAnsi="華康彩帶體 Std W7"/>
          <w:spacing w:val="0"/>
          <w:szCs w:val="26"/>
        </w:rPr>
      </w:pPr>
      <w:r>
        <w:rPr>
          <w:rFonts w:ascii="華康魏碑體" w:eastAsia="華康魏碑體" w:hAnsi="華康彩帶體 Std W7" w:hint="eastAsia"/>
          <w:spacing w:val="0"/>
          <w:szCs w:val="26"/>
        </w:rPr>
        <w:t>三月-《</w:t>
      </w:r>
      <w:bookmarkStart w:id="0" w:name="_GoBack"/>
      <w:r w:rsidRPr="005F7489">
        <w:rPr>
          <w:rFonts w:ascii="華康魏碑體" w:eastAsia="華康魏碑體" w:hAnsi="華康彩帶體 Std W7" w:hint="eastAsia"/>
          <w:spacing w:val="0"/>
          <w:szCs w:val="26"/>
        </w:rPr>
        <w:t>活在舒適圈－老我的習慣</w:t>
      </w:r>
      <w:bookmarkEnd w:id="0"/>
      <w:r>
        <w:rPr>
          <w:rFonts w:ascii="華康魏碑體" w:eastAsia="華康魏碑體" w:hAnsi="華康彩帶體 Std W7" w:hint="eastAsia"/>
          <w:spacing w:val="0"/>
          <w:szCs w:val="26"/>
        </w:rPr>
        <w:t>》</w:t>
      </w:r>
    </w:p>
    <w:p w:rsidR="009B336C" w:rsidRPr="009B336C" w:rsidRDefault="005F7489" w:rsidP="00A74A90">
      <w:pPr>
        <w:pStyle w:val="32"/>
        <w:adjustRightInd/>
        <w:spacing w:beforeLines="30" w:before="72" w:line="320" w:lineRule="exact"/>
        <w:jc w:val="both"/>
        <w:rPr>
          <w:rFonts w:ascii="華康仿宋體W4" w:eastAsia="華康仿宋體W4" w:hAnsi="華康彩帶體 Std W7"/>
          <w:spacing w:val="0"/>
          <w:sz w:val="22"/>
          <w:szCs w:val="22"/>
        </w:rPr>
      </w:pPr>
      <w:r w:rsidRPr="005F7489">
        <w:rPr>
          <w:rFonts w:ascii="華康粗明體" w:eastAsia="華康粗明體" w:hAnsi="微軟正黑體" w:hint="eastAsia"/>
          <w:b w:val="0"/>
          <w:spacing w:val="0"/>
          <w:szCs w:val="24"/>
        </w:rPr>
        <w:t>「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活在舒適圈」指的是一個人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經常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處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在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一種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習慣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環境的</w:t>
      </w:r>
      <w:r w:rsidR="00E05074">
        <w:rPr>
          <w:rFonts w:ascii="華康細圓體" w:eastAsia="華康細圓體" w:hAnsi="微軟正黑體" w:hint="eastAsia"/>
          <w:b w:val="0"/>
          <w:spacing w:val="0"/>
          <w:sz w:val="20"/>
        </w:rPr>
        <w:t>舒適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狀態；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即使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基督徒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也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很容易因為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對環境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感到舒適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，而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逐漸認同外在世俗的價值觀，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甚至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遠離神。保羅教導我們要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「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脫去舊人和舊人的行為、穿上新人，並在知識上漸漸更新，</w:t>
      </w:r>
      <w:r w:rsidR="00E05074">
        <w:rPr>
          <w:rFonts w:ascii="華康細圓體" w:eastAsia="華康細圓體" w:hAnsi="微軟正黑體" w:hint="eastAsia"/>
          <w:b w:val="0"/>
          <w:spacing w:val="0"/>
          <w:sz w:val="20"/>
        </w:rPr>
        <w:t>正如造他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主的形</w:t>
      </w:r>
      <w:r w:rsidR="00E05074">
        <w:rPr>
          <w:rFonts w:ascii="華康細圓體" w:eastAsia="華康細圓體" w:hAnsi="微軟正黑體" w:hint="eastAsia"/>
          <w:b w:val="0"/>
          <w:spacing w:val="0"/>
          <w:sz w:val="20"/>
        </w:rPr>
        <w:t>像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。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」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或許我們</w:t>
      </w:r>
      <w:r>
        <w:rPr>
          <w:rFonts w:ascii="華康細圓體" w:eastAsia="華康細圓體" w:hAnsi="微軟正黑體" w:hint="eastAsia"/>
          <w:b w:val="0"/>
          <w:spacing w:val="0"/>
          <w:sz w:val="20"/>
        </w:rPr>
        <w:t>在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剛信主時</w:t>
      </w:r>
      <w:r w:rsidR="00E05074">
        <w:rPr>
          <w:rFonts w:ascii="華康細圓體" w:eastAsia="華康細圓體" w:hAnsi="微軟正黑體" w:hint="eastAsia"/>
          <w:b w:val="0"/>
          <w:spacing w:val="0"/>
          <w:sz w:val="20"/>
        </w:rPr>
        <w:t>期許自己如此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，</w:t>
      </w:r>
      <w:r w:rsidR="00E05074">
        <w:rPr>
          <w:rFonts w:ascii="華康細圓體" w:eastAsia="華康細圓體" w:hAnsi="微軟正黑體" w:hint="eastAsia"/>
          <w:b w:val="0"/>
          <w:spacing w:val="0"/>
          <w:sz w:val="20"/>
        </w:rPr>
        <w:t>卻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隨著時間過去，又落入老我的生活習慣中</w:t>
      </w:r>
      <w:r w:rsidR="00E05074">
        <w:rPr>
          <w:rFonts w:ascii="華康細圓體" w:eastAsia="華康細圓體" w:hAnsi="微軟正黑體" w:hint="eastAsia"/>
          <w:b w:val="0"/>
          <w:spacing w:val="0"/>
          <w:sz w:val="20"/>
        </w:rPr>
        <w:t>。三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月</w:t>
      </w:r>
      <w:r w:rsidR="00E05074">
        <w:rPr>
          <w:rFonts w:ascii="華康細圓體" w:eastAsia="華康細圓體" w:hAnsi="微軟正黑體" w:hint="eastAsia"/>
          <w:b w:val="0"/>
          <w:spacing w:val="0"/>
          <w:sz w:val="20"/>
        </w:rPr>
        <w:t>，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讓我們一同來</w:t>
      </w:r>
      <w:r w:rsidR="00E05074">
        <w:rPr>
          <w:rFonts w:ascii="華康細圓體" w:eastAsia="華康細圓體" w:hAnsi="微軟正黑體" w:hint="eastAsia"/>
          <w:b w:val="0"/>
          <w:spacing w:val="0"/>
          <w:sz w:val="20"/>
        </w:rPr>
        <w:t>回想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，如何</w:t>
      </w:r>
      <w:r w:rsidR="00E05074">
        <w:rPr>
          <w:rFonts w:ascii="華康細圓體" w:eastAsia="華康細圓體" w:hAnsi="微軟正黑體" w:hint="eastAsia"/>
          <w:b w:val="0"/>
          <w:spacing w:val="0"/>
          <w:sz w:val="20"/>
        </w:rPr>
        <w:t>從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「活在舒適圈</w:t>
      </w:r>
      <w:r w:rsidR="00E05074">
        <w:rPr>
          <w:rFonts w:ascii="華康細圓體" w:eastAsia="華康細圓體" w:hAnsi="微軟正黑體" w:hint="eastAsia"/>
          <w:b w:val="0"/>
          <w:spacing w:val="0"/>
          <w:sz w:val="20"/>
        </w:rPr>
        <w:t>-老我</w:t>
      </w:r>
      <w:r w:rsidRPr="005F7489">
        <w:rPr>
          <w:rFonts w:ascii="華康細圓體" w:eastAsia="華康細圓體" w:hAnsi="微軟正黑體" w:hint="eastAsia"/>
          <w:b w:val="0"/>
          <w:spacing w:val="0"/>
          <w:sz w:val="20"/>
        </w:rPr>
        <w:t>的習慣</w:t>
      </w:r>
      <w:r w:rsidR="00E05074">
        <w:rPr>
          <w:rFonts w:ascii="華康細圓體" w:eastAsia="華康細圓體" w:hAnsi="微軟正黑體" w:hint="eastAsia"/>
          <w:b w:val="0"/>
          <w:spacing w:val="0"/>
          <w:sz w:val="20"/>
        </w:rPr>
        <w:t>」中回轉向神。</w:t>
      </w:r>
    </w:p>
    <w:p w:rsidR="00644AFD" w:rsidRDefault="00644AFD" w:rsidP="00644AFD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644AFD">
        <w:rPr>
          <w:rFonts w:ascii="華康龍門石碑(P)" w:eastAsia="華康龍門石碑(P)" w:hAnsi="華康古印體" w:cs="Times New Roman" w:hint="eastAsia"/>
          <w:spacing w:val="-6"/>
          <w:kern w:val="20"/>
        </w:rPr>
        <w:t>凡把我和我的道當作可恥的，</w:t>
      </w:r>
    </w:p>
    <w:p w:rsidR="00644AFD" w:rsidRDefault="00644AFD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644AFD">
        <w:rPr>
          <w:rFonts w:ascii="華康龍門石碑(P)" w:eastAsia="華康龍門石碑(P)" w:hAnsi="華康古印體" w:cs="Times New Roman" w:hint="eastAsia"/>
          <w:spacing w:val="-6"/>
          <w:kern w:val="20"/>
        </w:rPr>
        <w:t>人子在自己的榮耀裏，並天父與聖天使的榮耀裏降臨的時候，</w:t>
      </w:r>
    </w:p>
    <w:p w:rsidR="00644AFD" w:rsidRDefault="00644AFD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644AFD">
        <w:rPr>
          <w:rFonts w:ascii="華康龍門石碑(P)" w:eastAsia="華康龍門石碑(P)" w:hAnsi="華康古印體" w:cs="Times New Roman" w:hint="eastAsia"/>
          <w:spacing w:val="-6"/>
          <w:kern w:val="20"/>
        </w:rPr>
        <w:t>也要把那人當作可恥的。</w:t>
      </w:r>
    </w:p>
    <w:p w:rsidR="00692132" w:rsidRPr="007D3ED5" w:rsidRDefault="00644AFD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路加福音9</w:t>
      </w:r>
      <w:r w:rsidR="00692132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26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2:1-2</w:t>
      </w:r>
    </w:p>
    <w:p w:rsidR="00095BFD" w:rsidRPr="00FB74EE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https://my.bible.com/bible/46/1TI.2.1-2</w:t>
      </w:r>
      <w:r w:rsidR="00095BFD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啟示錄21:5</w:t>
      </w: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約翰一書 1:7</w:t>
      </w:r>
    </w:p>
    <w:p w:rsidR="001C7E25" w:rsidRPr="00255D8F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https://my.bible.com/bible/46/1JN.1.7</w:t>
      </w:r>
      <w:r w:rsid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B016D3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501D8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305C3A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305C3A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305C3A">
        <w:rPr>
          <w:rFonts w:ascii="華康魏碑體(P)" w:eastAsia="華康魏碑體(P)" w:hAnsi="華康古印體" w:hint="eastAsia"/>
          <w:spacing w:val="10"/>
          <w:szCs w:val="26"/>
        </w:rPr>
        <w:t>01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5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05C3A" w:rsidRPr="00305C3A">
        <w:rPr>
          <w:rFonts w:ascii="Times New Roman" w:eastAsia="華康隸書體W7(P)" w:hint="eastAsia"/>
          <w:bCs/>
          <w:spacing w:val="-10"/>
          <w:sz w:val="24"/>
        </w:rPr>
        <w:t>呂允仁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05C3A"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305C3A" w:rsidRPr="00305C3A">
        <w:rPr>
          <w:rFonts w:ascii="Times New Roman" w:eastAsia="華康隸書體W7(P)" w:hint="eastAsia"/>
          <w:bCs/>
          <w:spacing w:val="-10"/>
          <w:sz w:val="24"/>
        </w:rPr>
        <w:t>賴映良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42A60">
        <w:rPr>
          <w:rFonts w:ascii="Times New Roman" w:eastAsia="華康隸書體W7(P)"/>
          <w:bCs/>
          <w:spacing w:val="-10"/>
          <w:sz w:val="24"/>
        </w:rPr>
        <w:tab/>
      </w:r>
      <w:r w:rsidR="00305C3A">
        <w:rPr>
          <w:rFonts w:ascii="Times New Roman" w:eastAsia="華康隸書體W7(P)" w:hint="eastAsia"/>
          <w:bCs/>
          <w:spacing w:val="-10"/>
          <w:sz w:val="24"/>
        </w:rPr>
        <w:t>弟兄讀書會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07280">
        <w:rPr>
          <w:rFonts w:ascii="華康細圓體(P)" w:eastAsia="華康細圓體(P)" w:hint="eastAsia"/>
          <w:b/>
          <w:spacing w:val="0"/>
          <w:sz w:val="20"/>
        </w:rPr>
        <w:t>賴</w:t>
      </w:r>
      <w:r w:rsidR="00305C3A">
        <w:rPr>
          <w:rFonts w:ascii="華康細圓體(P)" w:eastAsia="華康細圓體(P)" w:hint="eastAsia"/>
          <w:b/>
          <w:spacing w:val="0"/>
          <w:sz w:val="20"/>
        </w:rPr>
        <w:t>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9A4B1D">
        <w:rPr>
          <w:rFonts w:ascii="華康細圓體(P)" w:eastAsia="華康細圓體(P)"/>
          <w:b/>
          <w:spacing w:val="0"/>
          <w:sz w:val="20"/>
        </w:rPr>
        <w:tab/>
      </w:r>
      <w:r w:rsidR="00305C3A">
        <w:rPr>
          <w:rFonts w:ascii="華康細圓體(P)" w:eastAsia="華康細圓體(P)" w:hint="eastAsia"/>
          <w:b/>
          <w:spacing w:val="0"/>
          <w:sz w:val="20"/>
        </w:rPr>
        <w:t>三月份同工會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05C3A" w:rsidRPr="00305C3A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="005058E0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305C3A">
        <w:rPr>
          <w:rFonts w:ascii="華康細圓體(P)" w:eastAsia="華康細圓體(P)" w:hint="eastAsia"/>
          <w:b/>
          <w:spacing w:val="0"/>
          <w:sz w:val="20"/>
        </w:rPr>
        <w:t>詹甯喻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  <w:r w:rsidR="00305C3A">
        <w:rPr>
          <w:rFonts w:ascii="華康細圓體(P)" w:eastAsia="華康細圓體(P)"/>
          <w:b/>
          <w:spacing w:val="0"/>
          <w:sz w:val="20"/>
        </w:rPr>
        <w:tab/>
      </w:r>
      <w:r w:rsidR="00305C3A">
        <w:rPr>
          <w:rFonts w:ascii="華康細圓體(P)" w:eastAsia="華康細圓體(P)" w:hint="eastAsia"/>
          <w:b/>
          <w:spacing w:val="0"/>
          <w:sz w:val="20"/>
        </w:rPr>
        <w:t xml:space="preserve"> 主席:陳宗賢弟兄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305C3A" w:rsidRPr="00305C3A">
        <w:rPr>
          <w:rFonts w:ascii="Times New Roman" w:eastAsia="華康隸書體W7(P)" w:hint="eastAsia"/>
          <w:bCs/>
          <w:spacing w:val="-10"/>
          <w:sz w:val="24"/>
        </w:rPr>
        <w:t>夏昊霝</w:t>
      </w:r>
      <w:r w:rsidRPr="0091402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644AFD">
        <w:rPr>
          <w:rFonts w:ascii="華康細圓體(P)" w:eastAsia="華康細圓體(P)" w:hint="eastAsia"/>
          <w:b/>
          <w:spacing w:val="0"/>
          <w:sz w:val="20"/>
        </w:rPr>
        <w:t>曾嘉逸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D3ED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05C3A" w:rsidRPr="00305C3A">
        <w:rPr>
          <w:rFonts w:ascii="華康隸書體W7(P)" w:eastAsia="華康隸書體W7(P)" w:hint="eastAsia"/>
          <w:bCs/>
          <w:spacing w:val="-12"/>
          <w:sz w:val="24"/>
        </w:rPr>
        <w:t>作主門徒</w:t>
      </w:r>
      <w:r w:rsidR="00305C3A">
        <w:rPr>
          <w:rFonts w:ascii="華康隸書體W7(P)" w:eastAsia="華康隸書體W7(P)"/>
          <w:bCs/>
          <w:spacing w:val="-12"/>
          <w:sz w:val="24"/>
        </w:rPr>
        <w:tab/>
      </w:r>
      <w:r w:rsidR="00305C3A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44AFD" w:rsidRPr="00644AFD">
        <w:rPr>
          <w:rFonts w:ascii="華康細圓體(P)" w:eastAsia="華康細圓體(P)" w:hint="eastAsia"/>
          <w:b/>
          <w:spacing w:val="0"/>
          <w:sz w:val="20"/>
        </w:rPr>
        <w:t>教會的宣教使命</w:t>
      </w:r>
    </w:p>
    <w:p w:rsidR="00095BF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305C3A" w:rsidRPr="00305C3A">
        <w:rPr>
          <w:rFonts w:ascii="華康隸書體W7(P)" w:eastAsia="華康隸書體W7(P)" w:hint="eastAsia"/>
          <w:bCs/>
          <w:spacing w:val="-12"/>
          <w:sz w:val="24"/>
        </w:rPr>
        <w:t>路加福音9:18-24</w:t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644AFD" w:rsidRPr="00644AFD">
        <w:rPr>
          <w:rFonts w:ascii="華康細圓體(P)" w:eastAsia="華康細圓體(P)" w:hint="eastAsia"/>
          <w:b/>
          <w:spacing w:val="0"/>
          <w:sz w:val="20"/>
        </w:rPr>
        <w:t>太28</w:t>
      </w:r>
      <w:r w:rsidR="00644AFD">
        <w:rPr>
          <w:rFonts w:ascii="華康細圓體(P)" w:eastAsia="華康細圓體(P)" w:hint="eastAsia"/>
          <w:b/>
          <w:spacing w:val="0"/>
          <w:sz w:val="20"/>
        </w:rPr>
        <w:t>:</w:t>
      </w:r>
      <w:r w:rsidR="00644AFD" w:rsidRPr="00644AFD">
        <w:rPr>
          <w:rFonts w:ascii="華康細圓體(P)" w:eastAsia="華康細圓體(P)" w:hint="eastAsia"/>
          <w:b/>
          <w:spacing w:val="0"/>
          <w:sz w:val="20"/>
        </w:rPr>
        <w:t>19、20徒</w:t>
      </w:r>
      <w:r w:rsidR="00644AFD">
        <w:rPr>
          <w:rFonts w:ascii="華康細圓體(P)" w:eastAsia="華康細圓體(P)" w:hint="eastAsia"/>
          <w:b/>
          <w:spacing w:val="0"/>
          <w:sz w:val="20"/>
        </w:rPr>
        <w:t>13:1~3</w:t>
      </w:r>
    </w:p>
    <w:p w:rsidR="00007280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05C3A" w:rsidRPr="00305C3A">
        <w:rPr>
          <w:rFonts w:ascii="華康隸書體W7(P)" w:eastAsia="華康隸書體W7(P)" w:hint="eastAsia"/>
          <w:bCs/>
          <w:spacing w:val="-12"/>
          <w:sz w:val="24"/>
        </w:rPr>
        <w:t>蔣震彥弟兄 林和東弟兄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644AFD">
        <w:rPr>
          <w:rFonts w:ascii="Times New Roman" w:eastAsia="華康細圓體(P)" w:hint="eastAsia"/>
          <w:b/>
          <w:spacing w:val="0"/>
          <w:sz w:val="20"/>
        </w:rPr>
        <w:t>吳瑞碧姊妹</w:t>
      </w:r>
      <w:r w:rsidR="00644AFD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44AFD">
        <w:rPr>
          <w:rFonts w:ascii="Times New Roman" w:eastAsia="華康細圓體(P)" w:hint="eastAsia"/>
          <w:b/>
          <w:spacing w:val="0"/>
          <w:sz w:val="20"/>
        </w:rPr>
        <w:t>施兆利姊妹</w:t>
      </w:r>
    </w:p>
    <w:p w:rsidR="00095BFD" w:rsidRPr="00644AFD" w:rsidRDefault="00007280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Pr="00305C3A">
        <w:rPr>
          <w:rFonts w:ascii="華康隸書體W7(P)" w:eastAsia="華康隸書體W7(P)" w:hint="eastAsia"/>
          <w:bCs/>
          <w:spacing w:val="-12"/>
          <w:sz w:val="24"/>
        </w:rPr>
        <w:t>楊晴智姊妹</w:t>
      </w:r>
      <w:r w:rsidR="00644AFD">
        <w:rPr>
          <w:rFonts w:ascii="華康隸書體W7(P)" w:eastAsia="華康隸書體W7(P)"/>
          <w:bCs/>
          <w:spacing w:val="-12"/>
          <w:sz w:val="24"/>
        </w:rPr>
        <w:tab/>
      </w:r>
      <w:r w:rsidR="00644AFD">
        <w:rPr>
          <w:rFonts w:ascii="華康隸書體W7(P)" w:eastAsia="華康隸書體W7(P)"/>
          <w:bCs/>
          <w:spacing w:val="-12"/>
          <w:sz w:val="24"/>
        </w:rPr>
        <w:tab/>
      </w:r>
      <w:r w:rsidR="00644AFD">
        <w:rPr>
          <w:rFonts w:ascii="華康隸書體W7(P)" w:eastAsia="華康隸書體W7(P)"/>
          <w:bCs/>
          <w:spacing w:val="-12"/>
          <w:sz w:val="24"/>
        </w:rPr>
        <w:tab/>
      </w:r>
      <w:r w:rsidR="00644AFD" w:rsidRPr="00644AFD">
        <w:rPr>
          <w:rFonts w:ascii="華康細圓體(P)" w:eastAsia="華康細圓體(P)" w:hint="eastAsia"/>
          <w:b/>
          <w:spacing w:val="0"/>
          <w:sz w:val="20"/>
        </w:rPr>
        <w:t>李詠嫻姊妹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983A5C" w:rsidRPr="00983A5C" w:rsidRDefault="00983A5C" w:rsidP="00204F4B">
      <w:pPr>
        <w:spacing w:beforeLines="100" w:before="240" w:line="320" w:lineRule="exact"/>
        <w:jc w:val="both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</w:p>
    <w:sectPr w:rsidR="00983A5C" w:rsidRPr="00983A5C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34B" w:rsidRDefault="0085134B">
      <w:r>
        <w:separator/>
      </w:r>
    </w:p>
  </w:endnote>
  <w:endnote w:type="continuationSeparator" w:id="0">
    <w:p w:rsidR="0085134B" w:rsidRDefault="0085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34B" w:rsidRDefault="0085134B">
      <w:r>
        <w:separator/>
      </w:r>
    </w:p>
  </w:footnote>
  <w:footnote w:type="continuationSeparator" w:id="0">
    <w:p w:rsidR="0085134B" w:rsidRDefault="0085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D85F90"/>
    <w:multiLevelType w:val="hybridMultilevel"/>
    <w:tmpl w:val="CCDE07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C154D"/>
    <w:multiLevelType w:val="hybridMultilevel"/>
    <w:tmpl w:val="F6EC5D8C"/>
    <w:lvl w:ilvl="0" w:tplc="352AE2E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4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947DF5"/>
    <w:multiLevelType w:val="multilevel"/>
    <w:tmpl w:val="EA9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1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9401D8"/>
    <w:multiLevelType w:val="hybridMultilevel"/>
    <w:tmpl w:val="43F09C1C"/>
    <w:lvl w:ilvl="0" w:tplc="58147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F2245"/>
    <w:multiLevelType w:val="hybridMultilevel"/>
    <w:tmpl w:val="8042F8AA"/>
    <w:lvl w:ilvl="0" w:tplc="0FF0B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2AC033A"/>
    <w:multiLevelType w:val="hybridMultilevel"/>
    <w:tmpl w:val="873CB3AC"/>
    <w:lvl w:ilvl="0" w:tplc="0A1E6E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7" w15:restartNumberingAfterBreak="0">
    <w:nsid w:val="510209F6"/>
    <w:multiLevelType w:val="multilevel"/>
    <w:tmpl w:val="BDDC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7C1386"/>
    <w:multiLevelType w:val="hybridMultilevel"/>
    <w:tmpl w:val="26DAFBAC"/>
    <w:lvl w:ilvl="0" w:tplc="1A987DA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30" w15:restartNumberingAfterBreak="0">
    <w:nsid w:val="53D15251"/>
    <w:multiLevelType w:val="hybridMultilevel"/>
    <w:tmpl w:val="C6205AD0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4F3F3B"/>
    <w:multiLevelType w:val="multilevel"/>
    <w:tmpl w:val="195AD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E1B4B"/>
    <w:multiLevelType w:val="hybridMultilevel"/>
    <w:tmpl w:val="2D36D568"/>
    <w:lvl w:ilvl="0" w:tplc="E1900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4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6" w15:restartNumberingAfterBreak="0">
    <w:nsid w:val="67ED3325"/>
    <w:multiLevelType w:val="multilevel"/>
    <w:tmpl w:val="918C2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E591F4E"/>
    <w:multiLevelType w:val="hybridMultilevel"/>
    <w:tmpl w:val="A1FCB1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4"/>
  </w:num>
  <w:num w:numId="3">
    <w:abstractNumId w:val="35"/>
  </w:num>
  <w:num w:numId="4">
    <w:abstractNumId w:val="22"/>
  </w:num>
  <w:num w:numId="5">
    <w:abstractNumId w:val="16"/>
  </w:num>
  <w:num w:numId="6">
    <w:abstractNumId w:val="18"/>
  </w:num>
  <w:num w:numId="7">
    <w:abstractNumId w:val="33"/>
  </w:num>
  <w:num w:numId="8">
    <w:abstractNumId w:val="6"/>
  </w:num>
  <w:num w:numId="9">
    <w:abstractNumId w:val="41"/>
  </w:num>
  <w:num w:numId="10">
    <w:abstractNumId w:val="34"/>
  </w:num>
  <w:num w:numId="11">
    <w:abstractNumId w:val="26"/>
  </w:num>
  <w:num w:numId="12">
    <w:abstractNumId w:val="7"/>
  </w:num>
  <w:num w:numId="13">
    <w:abstractNumId w:val="21"/>
  </w:num>
  <w:num w:numId="14">
    <w:abstractNumId w:val="12"/>
  </w:num>
  <w:num w:numId="15">
    <w:abstractNumId w:val="23"/>
  </w:num>
  <w:num w:numId="16">
    <w:abstractNumId w:val="28"/>
  </w:num>
  <w:num w:numId="17">
    <w:abstractNumId w:val="39"/>
  </w:num>
  <w:num w:numId="18">
    <w:abstractNumId w:val="5"/>
  </w:num>
  <w:num w:numId="19">
    <w:abstractNumId w:val="24"/>
  </w:num>
  <w:num w:numId="20">
    <w:abstractNumId w:val="37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25"/>
  </w:num>
  <w:num w:numId="26">
    <w:abstractNumId w:val="4"/>
  </w:num>
  <w:num w:numId="27">
    <w:abstractNumId w:val="9"/>
  </w:num>
  <w:num w:numId="28">
    <w:abstractNumId w:val="31"/>
  </w:num>
  <w:num w:numId="29">
    <w:abstractNumId w:val="27"/>
  </w:num>
  <w:num w:numId="30">
    <w:abstractNumId w:val="36"/>
  </w:num>
  <w:num w:numId="31">
    <w:abstractNumId w:val="15"/>
  </w:num>
  <w:num w:numId="32">
    <w:abstractNumId w:val="29"/>
  </w:num>
  <w:num w:numId="33">
    <w:abstractNumId w:val="3"/>
  </w:num>
  <w:num w:numId="34">
    <w:abstractNumId w:val="17"/>
  </w:num>
  <w:num w:numId="35">
    <w:abstractNumId w:val="38"/>
  </w:num>
  <w:num w:numId="36">
    <w:abstractNumId w:val="32"/>
  </w:num>
  <w:num w:numId="37">
    <w:abstractNumId w:val="40"/>
  </w:num>
  <w:num w:numId="38">
    <w:abstractNumId w:val="2"/>
  </w:num>
  <w:num w:numId="39">
    <w:abstractNumId w:val="3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6D6"/>
    <w:rsid w:val="001D385F"/>
    <w:rsid w:val="001D3D08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0AF"/>
    <w:rsid w:val="006A42E4"/>
    <w:rsid w:val="006A4672"/>
    <w:rsid w:val="006A46A7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46B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miueray.us2.list-manage.com/track/click?u=8d5bebb9ce76166b04d82bb2f&amp;id=0c78628dee&amp;e=578c07937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84AA-7354-4734-B610-C5B27129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52</TotalTime>
  <Pages>1</Pages>
  <Words>478</Words>
  <Characters>2729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3201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4</cp:revision>
  <cp:lastPrinted>2020-02-22T08:28:00Z</cp:lastPrinted>
  <dcterms:created xsi:type="dcterms:W3CDTF">2020-02-27T04:04:00Z</dcterms:created>
  <dcterms:modified xsi:type="dcterms:W3CDTF">2020-02-27T10:52:00Z</dcterms:modified>
</cp:coreProperties>
</file>