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8E7EA8" w:rsidRDefault="0012145B" w:rsidP="003F5A59">
      <w:pPr>
        <w:spacing w:line="400" w:lineRule="exact"/>
        <w:jc w:val="both"/>
        <w:rPr>
          <w:rFonts w:ascii="微軟正黑體" w:eastAsia="微軟正黑體" w:hAnsi="微軟正黑體"/>
          <w:b/>
          <w:bCs/>
          <w:spacing w:val="0"/>
          <w:szCs w:val="26"/>
        </w:rPr>
      </w:pPr>
      <w:r w:rsidRPr="002E5CEB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266700</wp:posOffset>
            </wp:positionV>
            <wp:extent cx="2093595" cy="1569720"/>
            <wp:effectExtent l="0" t="0" r="190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7AF" w:rsidRPr="008E7EA8">
        <w:rPr>
          <w:rFonts w:ascii="微軟正黑體" w:eastAsia="微軟正黑體" w:hAnsi="微軟正黑體" w:hint="eastAsia"/>
          <w:b/>
          <w:bCs/>
          <w:spacing w:val="0"/>
          <w:szCs w:val="26"/>
        </w:rPr>
        <w:t>【今日主題】</w:t>
      </w:r>
    </w:p>
    <w:p w:rsidR="003F5A59" w:rsidRPr="008E7EA8" w:rsidRDefault="003F5A59" w:rsidP="008E7EA8">
      <w:pPr>
        <w:widowControl/>
        <w:shd w:val="clear" w:color="auto" w:fill="FFFFFF"/>
        <w:adjustRightInd/>
        <w:spacing w:beforeLines="30" w:before="72" w:line="400" w:lineRule="exact"/>
        <w:rPr>
          <w:rFonts w:ascii="微軟正黑體" w:eastAsia="微軟正黑體" w:hAnsi="微軟正黑體" w:cs="新細明體"/>
          <w:b/>
          <w:color w:val="201F1E"/>
          <w:spacing w:val="0"/>
          <w:kern w:val="0"/>
          <w:szCs w:val="26"/>
        </w:rPr>
      </w:pPr>
      <w:r w:rsidRPr="008E7EA8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Cs w:val="26"/>
        </w:rPr>
        <w:t>講員︰</w:t>
      </w:r>
      <w:r w:rsidR="0012145B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Cs w:val="26"/>
        </w:rPr>
        <w:t>胡偉騏</w:t>
      </w:r>
      <w:r w:rsidRPr="008E7EA8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Cs w:val="26"/>
        </w:rPr>
        <w:t>弟兄</w:t>
      </w:r>
    </w:p>
    <w:p w:rsidR="002E5CEB" w:rsidRPr="0012145B" w:rsidRDefault="0012145B" w:rsidP="0012145B">
      <w:pPr>
        <w:pStyle w:val="2"/>
        <w:spacing w:beforeLines="50" w:before="12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4"/>
          <w:szCs w:val="24"/>
          <w:lang w:val="zh-TW"/>
        </w:rPr>
      </w:pPr>
      <w:r w:rsidRPr="0012145B">
        <w:rPr>
          <w:rFonts w:ascii="微軟正黑體" w:eastAsia="微軟正黑體" w:hAnsi="微軟正黑體" w:hint="eastAsia"/>
          <w:bCs w:val="0"/>
          <w:sz w:val="24"/>
          <w:szCs w:val="24"/>
          <w:lang w:val="zh-TW"/>
        </w:rPr>
        <w:t>民數記簡介/rA;bVdImV;b</w:t>
      </w:r>
      <w:r>
        <w:rPr>
          <w:rFonts w:ascii="微軟正黑體" w:eastAsia="微軟正黑體" w:hAnsi="微軟正黑體" w:hint="eastAsia"/>
          <w:bCs w:val="0"/>
          <w:sz w:val="24"/>
          <w:szCs w:val="24"/>
          <w:lang w:val="zh-TW"/>
        </w:rPr>
        <w:t>/</w:t>
      </w:r>
      <w:r w:rsidRPr="0012145B">
        <w:rPr>
          <w:rFonts w:ascii="微軟正黑體" w:eastAsia="微軟正黑體" w:hAnsi="微軟正黑體" w:hint="eastAsia"/>
          <w:bCs w:val="0"/>
          <w:sz w:val="24"/>
          <w:szCs w:val="24"/>
          <w:lang w:val="zh-TW"/>
        </w:rPr>
        <w:t>在曠野</w:t>
      </w:r>
    </w:p>
    <w:p w:rsidR="002E5CEB" w:rsidRPr="0012145B" w:rsidRDefault="0012145B" w:rsidP="0012145B">
      <w:pPr>
        <w:pStyle w:val="2"/>
        <w:spacing w:beforeLines="50" w:before="12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2"/>
          <w:szCs w:val="22"/>
          <w:lang w:val="zh-TW"/>
        </w:rPr>
      </w:pPr>
      <w:r w:rsidRPr="0012145B">
        <w:rPr>
          <w:rFonts w:ascii="微軟正黑體" w:eastAsia="微軟正黑體" w:hAnsi="微軟正黑體" w:hint="eastAsia"/>
          <w:bCs w:val="0"/>
          <w:sz w:val="22"/>
          <w:szCs w:val="22"/>
          <w:lang w:val="zh-TW"/>
        </w:rPr>
        <w:t>《民數記的書名》</w:t>
      </w:r>
    </w:p>
    <w:p w:rsidR="0012145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『民數記』希臘七十士舊約譯本(Septuagint; 相傳由七十餘位猶太拉比，於270B.C.左右由希伯來原文編譯為當時羅馬帝國通俗語文希臘文)。</w:t>
      </w:r>
    </w:p>
    <w:p w:rsidR="0012145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書名ajriqmoi/(亦即英文算數arithmetic一字來源)。</w:t>
      </w:r>
    </w:p>
    <w:p w:rsidR="0012145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拉丁文則作Numeri為英文(number)的字根。</w:t>
      </w:r>
    </w:p>
    <w:p w:rsidR="0012145B" w:rsidRPr="0012145B" w:rsidRDefault="00971394" w:rsidP="0012145B">
      <w:pPr>
        <w:pStyle w:val="2"/>
        <w:spacing w:beforeLines="20" w:before="48" w:beforeAutospacing="0" w:after="0" w:afterAutospacing="0" w:line="330" w:lineRule="exact"/>
        <w:ind w:left="280" w:hangingChars="100" w:hanging="28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 w:rsidRPr="00971394">
        <w:rPr>
          <w:rFonts w:ascii="微軟正黑體" w:eastAsia="微軟正黑體" w:hAnsi="微軟正黑體"/>
          <w:bCs w:val="0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436245</wp:posOffset>
            </wp:positionV>
            <wp:extent cx="2093595" cy="1569720"/>
            <wp:effectExtent l="0" t="0" r="1905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="0012145B"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希伯來書名依慣例，取句首r;AbVdIm;Vb bemidbar，即「在曠野」之意。中文聖經則譯『民數記』。</w:t>
      </w:r>
    </w:p>
    <w:p w:rsidR="002E5CE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本書有兩次數點以色列會眾的記載，一次在書首，一次在書末；而把希伯來文和希臘文書名合併，就構成了本書的主題：在曠野數點以色列民。</w:t>
      </w:r>
    </w:p>
    <w:p w:rsidR="002E5CEB" w:rsidRDefault="0012145B" w:rsidP="0012145B">
      <w:pPr>
        <w:pStyle w:val="2"/>
        <w:spacing w:beforeLines="50" w:before="12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8"/>
          <w:szCs w:val="28"/>
          <w:lang w:val="zh-TW"/>
        </w:rPr>
      </w:pPr>
      <w:r w:rsidRPr="0012145B">
        <w:rPr>
          <w:rFonts w:ascii="微軟正黑體" w:eastAsia="微軟正黑體" w:hAnsi="微軟正黑體" w:hint="eastAsia"/>
          <w:bCs w:val="0"/>
          <w:sz w:val="22"/>
          <w:szCs w:val="22"/>
          <w:lang w:val="zh-TW"/>
        </w:rPr>
        <w:t>《民數記的背景》</w:t>
      </w:r>
    </w:p>
    <w:p w:rsidR="0012145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若依出埃及年代記錄的次序，民數記是接續出埃及記的書卷。</w:t>
      </w:r>
    </w:p>
    <w:p w:rsidR="0012145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在出埃及記40章17節記載：『第二年正月初一日，帳幕就立起來了。』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ab/>
      </w:r>
    </w:p>
    <w:p w:rsidR="0012145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到民數記1章1節記載：『以色列人出埃及地後，第二年二月初一日，耶</w:t>
      </w:r>
      <w:r w:rsidRPr="0012145B"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  <w:t xml:space="preserve"> 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和華在西乃的曠野、會幕中曉諭</w:t>
      </w:r>
      <w:r w:rsidRPr="0012145B">
        <w:rPr>
          <w:rFonts w:ascii="MS Mincho" w:eastAsia="MS Mincho" w:hAnsi="MS Mincho" w:cs="MS Mincho" w:hint="eastAsia"/>
          <w:b w:val="0"/>
          <w:bCs w:val="0"/>
          <w:sz w:val="23"/>
          <w:szCs w:val="23"/>
          <w:lang w:val="zh-TW"/>
        </w:rPr>
        <w:t>⋯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』</w:t>
      </w:r>
    </w:p>
    <w:p w:rsidR="002E5CE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由此可見，自出埃及記立起會幕，其間穿插利未 記，到民數記的數點百姓，只隔一個月。</w:t>
      </w:r>
    </w:p>
    <w:p w:rsidR="002E5CEB" w:rsidRPr="0012145B" w:rsidRDefault="0012145B" w:rsidP="0012145B">
      <w:pPr>
        <w:pStyle w:val="2"/>
        <w:spacing w:beforeLines="50" w:before="12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2"/>
          <w:szCs w:val="22"/>
          <w:lang w:val="zh-TW"/>
        </w:rPr>
      </w:pPr>
      <w:r w:rsidRPr="0012145B">
        <w:rPr>
          <w:rFonts w:ascii="微軟正黑體" w:eastAsia="微軟正黑體" w:hAnsi="微軟正黑體" w:hint="eastAsia"/>
          <w:bCs w:val="0"/>
          <w:sz w:val="22"/>
          <w:szCs w:val="22"/>
          <w:lang w:val="zh-TW"/>
        </w:rPr>
        <w:t>《民數記的信息》</w:t>
      </w:r>
    </w:p>
    <w:p w:rsidR="0012145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神的「忌邪」與「恩慈」是民數記中心信息，神 對罪的追討，自父及子直到三四代，卻向愛祂守 祂誡命的，施慈愛直到千代。</w:t>
      </w:r>
    </w:p>
    <w:p w:rsidR="002E5CEB" w:rsidRPr="0012145B" w:rsidRDefault="0012145B" w:rsidP="0012145B">
      <w:pPr>
        <w:pStyle w:val="2"/>
        <w:spacing w:beforeLines="20" w:before="48" w:beforeAutospacing="0" w:after="0" w:afterAutospacing="0" w:line="330" w:lineRule="exact"/>
        <w:ind w:left="230" w:hangingChars="100" w:hanging="230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˙</w:t>
      </w:r>
      <w:r w:rsidRPr="0012145B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以第1章與26章前後兩次數點百姓，各支派人數的 消長，正是神「忌邪」與「恩慈」，神慈愛雙軸 性原則的結果。</w:t>
      </w:r>
    </w:p>
    <w:p w:rsidR="00971394" w:rsidRPr="0077252A" w:rsidRDefault="00971394" w:rsidP="00971394">
      <w:pPr>
        <w:pStyle w:val="2"/>
        <w:spacing w:beforeLines="50" w:before="120" w:beforeAutospacing="0" w:after="0" w:afterAutospacing="0" w:line="330" w:lineRule="exact"/>
        <w:jc w:val="both"/>
        <w:rPr>
          <w:rFonts w:ascii="微軟正黑體" w:eastAsia="微軟正黑體" w:hAnsi="微軟正黑體"/>
          <w:bCs w:val="0"/>
          <w:sz w:val="22"/>
          <w:szCs w:val="22"/>
          <w:lang w:val="zh-TW"/>
        </w:rPr>
      </w:pPr>
      <w:r w:rsidRPr="0077252A">
        <w:rPr>
          <w:rFonts w:ascii="微軟正黑體" w:eastAsia="微軟正黑體" w:hAnsi="微軟正黑體" w:hint="eastAsia"/>
          <w:bCs w:val="0"/>
          <w:sz w:val="22"/>
          <w:szCs w:val="22"/>
          <w:lang w:val="zh-TW"/>
        </w:rPr>
        <w:t>《民數記6:10~8》</w:t>
      </w:r>
    </w:p>
    <w:p w:rsidR="0077252A" w:rsidRDefault="00971394" w:rsidP="00794659">
      <w:pPr>
        <w:pStyle w:val="2"/>
        <w:spacing w:beforeLines="20" w:before="48" w:beforeAutospacing="0" w:after="0" w:afterAutospacing="0" w:line="330" w:lineRule="exact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 w:rsidRPr="00971394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耶和華對摩西說：「你曉諭以色列人說：無論男女許了特別的願，願，就是拿細耳人的願</w:t>
      </w:r>
      <w:r w:rsidR="0077252A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（</w:t>
      </w:r>
      <w:r w:rsidRPr="00971394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拿細耳就是歸主的意思</w:t>
      </w:r>
      <w:r w:rsidR="0077252A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）</w:t>
      </w:r>
      <w:r w:rsidRPr="00971394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；要離俗歸耶和華。</w:t>
      </w:r>
    </w:p>
    <w:p w:rsidR="0077252A" w:rsidRDefault="00971394" w:rsidP="00794659">
      <w:pPr>
        <w:pStyle w:val="2"/>
        <w:spacing w:beforeLines="20" w:before="48" w:beforeAutospacing="0" w:after="0" w:afterAutospacing="0" w:line="330" w:lineRule="exact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 w:rsidRPr="00971394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他就要遠離清酒濃酒，也不可喝甚麼清酒濃酒做的醋；不可喝甚麼葡萄汁，也不可吃鮮葡萄和乾葡萄。</w:t>
      </w:r>
    </w:p>
    <w:p w:rsidR="00B730F3" w:rsidRDefault="00971394" w:rsidP="00794659">
      <w:pPr>
        <w:pStyle w:val="2"/>
        <w:spacing w:beforeLines="20" w:before="48" w:beforeAutospacing="0" w:after="0" w:afterAutospacing="0" w:line="330" w:lineRule="exact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 w:rsidRPr="00971394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在一切離俗的日子，凡葡萄樹上結的，自核至皮所做的物，都不可吃。</w:t>
      </w:r>
    </w:p>
    <w:p w:rsidR="0077252A" w:rsidRDefault="00971394" w:rsidP="00794659">
      <w:pPr>
        <w:pStyle w:val="2"/>
        <w:spacing w:beforeLines="20" w:before="48" w:beforeAutospacing="0" w:after="0" w:afterAutospacing="0" w:line="330" w:lineRule="exact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 w:rsidRPr="00971394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「在他一切許願離俗的日子，不可用剃頭刀剃頭，要由髮綹長長了。他要聖潔，直到離俗歸耶和華的日子滿了。</w:t>
      </w:r>
    </w:p>
    <w:p w:rsidR="0077252A" w:rsidRDefault="00971394" w:rsidP="00794659">
      <w:pPr>
        <w:pStyle w:val="2"/>
        <w:spacing w:beforeLines="20" w:before="48" w:beforeAutospacing="0" w:after="0" w:afterAutospacing="0" w:line="330" w:lineRule="exact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 w:rsidRPr="00971394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在他離俗歸耶和華的一切日子，不可挨近死屍。他的父母或是弟兄姊妹死了的時候，他不可因他們使自己不潔淨，因為那離俗歸神的憑據是在他頭上。</w:t>
      </w:r>
    </w:p>
    <w:p w:rsidR="002E5CEB" w:rsidRDefault="00971394" w:rsidP="0077252A">
      <w:pPr>
        <w:pStyle w:val="2"/>
        <w:spacing w:beforeLines="20" w:before="48" w:beforeAutospacing="0" w:after="0" w:afterAutospacing="0" w:line="330" w:lineRule="exact"/>
        <w:jc w:val="both"/>
        <w:rPr>
          <w:rFonts w:ascii="微軟正黑體" w:eastAsia="微軟正黑體" w:hAnsi="微軟正黑體"/>
          <w:bCs w:val="0"/>
          <w:sz w:val="28"/>
          <w:szCs w:val="28"/>
          <w:lang w:val="zh-TW"/>
        </w:rPr>
      </w:pPr>
      <w:r w:rsidRPr="00971394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在他一切離俗的日子是歸耶和華為聖。</w:t>
      </w:r>
      <w:r w:rsidR="0077252A" w:rsidRPr="00794659">
        <w:rPr>
          <w:rFonts w:ascii="微軟正黑體" w:eastAsia="微軟正黑體" w:hAnsi="微軟正黑體"/>
          <w:bCs w:val="0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650240</wp:posOffset>
            </wp:positionV>
            <wp:extent cx="2093595" cy="1569720"/>
            <wp:effectExtent l="0" t="0" r="190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CEB" w:rsidRPr="0077252A" w:rsidRDefault="0077252A" w:rsidP="0077252A">
      <w:pPr>
        <w:pStyle w:val="2"/>
        <w:spacing w:beforeLines="50" w:before="120" w:beforeAutospacing="0" w:after="0" w:afterAutospacing="0" w:line="330" w:lineRule="exact"/>
        <w:jc w:val="both"/>
        <w:rPr>
          <w:rFonts w:ascii="微軟正黑體" w:eastAsia="微軟正黑體" w:hAnsi="微軟正黑體"/>
          <w:bCs w:val="0"/>
          <w:sz w:val="22"/>
          <w:szCs w:val="22"/>
          <w:lang w:val="zh-TW"/>
        </w:rPr>
      </w:pPr>
      <w:r w:rsidRPr="0077252A">
        <w:rPr>
          <w:rFonts w:ascii="微軟正黑體" w:eastAsia="微軟正黑體" w:hAnsi="微軟正黑體"/>
          <w:bCs w:val="0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3595" cy="1569720"/>
            <wp:effectExtent l="0" t="0" r="190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52A">
        <w:rPr>
          <w:rFonts w:ascii="微軟正黑體" w:eastAsia="微軟正黑體" w:hAnsi="微軟正黑體" w:hint="eastAsia"/>
          <w:bCs w:val="0"/>
          <w:sz w:val="22"/>
          <w:szCs w:val="22"/>
          <w:lang w:val="zh-TW"/>
        </w:rPr>
        <w:t>《民數記6:22~26》</w:t>
      </w:r>
    </w:p>
    <w:p w:rsidR="002A2F78" w:rsidRDefault="0077252A" w:rsidP="002A2F78">
      <w:pPr>
        <w:pStyle w:val="2"/>
        <w:spacing w:beforeLines="30" w:before="72" w:beforeAutospacing="0" w:after="0" w:afterAutospacing="0" w:line="320" w:lineRule="exact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 w:rsidRPr="0077252A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耶和華曉諭摩西說：「你告訴亞倫和他兒子說：你們要這樣為以色列人祝福，說：</w:t>
      </w:r>
    </w:p>
    <w:p w:rsidR="002A2F78" w:rsidRDefault="0077252A" w:rsidP="002A2F78">
      <w:pPr>
        <w:pStyle w:val="2"/>
        <w:spacing w:beforeLines="30" w:before="72" w:beforeAutospacing="0" w:after="0" w:afterAutospacing="0" w:line="320" w:lineRule="exact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 w:rsidRPr="0077252A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『願耶和華賜福給你，保護你。願耶和華使他的臉光照你，賜恩給你。願耶和華向你仰臉，賜你平安。』</w:t>
      </w:r>
    </w:p>
    <w:p w:rsidR="002E5CEB" w:rsidRPr="0077252A" w:rsidRDefault="0077252A" w:rsidP="002A2F78">
      <w:pPr>
        <w:pStyle w:val="2"/>
        <w:spacing w:beforeLines="30" w:before="72" w:beforeAutospacing="0" w:after="0" w:afterAutospacing="0" w:line="320" w:lineRule="exact"/>
        <w:jc w:val="both"/>
        <w:rPr>
          <w:rFonts w:ascii="華康仿宋體W4" w:eastAsia="華康仿宋體W4" w:hAnsi="微軟正黑體"/>
          <w:b w:val="0"/>
          <w:bCs w:val="0"/>
          <w:sz w:val="23"/>
          <w:szCs w:val="23"/>
          <w:lang w:val="zh-TW"/>
        </w:rPr>
      </w:pPr>
      <w:r w:rsidRPr="0077252A">
        <w:rPr>
          <w:rFonts w:ascii="華康仿宋體W4" w:eastAsia="華康仿宋體W4" w:hAnsi="微軟正黑體" w:hint="eastAsia"/>
          <w:b w:val="0"/>
          <w:bCs w:val="0"/>
          <w:sz w:val="23"/>
          <w:szCs w:val="23"/>
          <w:lang w:val="zh-TW"/>
        </w:rPr>
        <w:t>他們要如此奉我的名為以色列人祝福；我也要賜福給他們。」</w:t>
      </w:r>
    </w:p>
    <w:p w:rsidR="002E5CEB" w:rsidRDefault="006A48AC" w:rsidP="00E62A29">
      <w:pPr>
        <w:pStyle w:val="2"/>
        <w:spacing w:beforeLines="100" w:before="24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8"/>
          <w:szCs w:val="28"/>
          <w:lang w:val="zh-TW"/>
        </w:rPr>
      </w:pPr>
      <w:r w:rsidRPr="006A48AC">
        <w:rPr>
          <w:rFonts w:ascii="微軟正黑體" w:eastAsia="微軟正黑體" w:hAnsi="微軟正黑體"/>
          <w:bCs w:val="0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128270</wp:posOffset>
            </wp:positionV>
            <wp:extent cx="2093595" cy="1569720"/>
            <wp:effectExtent l="0" t="0" r="1905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CEB" w:rsidRDefault="002E5CEB" w:rsidP="00E62A29">
      <w:pPr>
        <w:pStyle w:val="2"/>
        <w:spacing w:beforeLines="100" w:before="24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8"/>
          <w:szCs w:val="28"/>
          <w:lang w:val="zh-TW"/>
        </w:rPr>
      </w:pPr>
    </w:p>
    <w:p w:rsidR="002E5CEB" w:rsidRDefault="002E5CEB" w:rsidP="00E62A29">
      <w:pPr>
        <w:pStyle w:val="2"/>
        <w:spacing w:beforeLines="100" w:before="24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8"/>
          <w:szCs w:val="28"/>
          <w:lang w:val="zh-TW"/>
        </w:rPr>
      </w:pPr>
    </w:p>
    <w:p w:rsidR="002E5CEB" w:rsidRDefault="002E5CEB" w:rsidP="00E62A29">
      <w:pPr>
        <w:pStyle w:val="2"/>
        <w:spacing w:beforeLines="100" w:before="24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8"/>
          <w:szCs w:val="28"/>
          <w:lang w:val="zh-TW"/>
        </w:rPr>
      </w:pPr>
    </w:p>
    <w:p w:rsidR="002E5CEB" w:rsidRDefault="002A2F78" w:rsidP="00E62A29">
      <w:pPr>
        <w:pStyle w:val="2"/>
        <w:spacing w:beforeLines="100" w:before="24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8"/>
          <w:szCs w:val="28"/>
          <w:lang w:val="zh-TW"/>
        </w:rPr>
      </w:pPr>
      <w:r w:rsidRPr="0077252A">
        <w:rPr>
          <w:rFonts w:ascii="微軟正黑體" w:eastAsia="微軟正黑體" w:hAnsi="微軟正黑體"/>
          <w:bCs w:val="0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252095</wp:posOffset>
            </wp:positionV>
            <wp:extent cx="2093595" cy="1169670"/>
            <wp:effectExtent l="0" t="0" r="190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85"/>
                    <a:stretch/>
                  </pic:blipFill>
                  <pic:spPr bwMode="auto">
                    <a:xfrm>
                      <a:off x="0" y="0"/>
                      <a:ext cx="2093595" cy="116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52A" w:rsidRDefault="0077252A" w:rsidP="00E62A29">
      <w:pPr>
        <w:pStyle w:val="2"/>
        <w:spacing w:beforeLines="100" w:before="24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8"/>
          <w:szCs w:val="28"/>
          <w:lang w:val="zh-TW"/>
        </w:rPr>
      </w:pPr>
    </w:p>
    <w:p w:rsidR="0077252A" w:rsidRDefault="0077252A" w:rsidP="00E62A29">
      <w:pPr>
        <w:pStyle w:val="2"/>
        <w:spacing w:beforeLines="100" w:before="24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bCs w:val="0"/>
          <w:sz w:val="28"/>
          <w:szCs w:val="28"/>
          <w:lang w:val="zh-TW"/>
        </w:rPr>
      </w:pPr>
    </w:p>
    <w:p w:rsidR="008E1618" w:rsidRPr="006F4F3D" w:rsidRDefault="00331707" w:rsidP="008E1618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lastRenderedPageBreak/>
        <w:drawing>
          <wp:anchor distT="0" distB="0" distL="114300" distR="114300" simplePos="0" relativeHeight="251687936" behindDoc="1" locked="0" layoutInCell="1" allowOverlap="1" wp14:anchorId="2CE1D6C3" wp14:editId="6EF8BACC">
            <wp:simplePos x="0" y="0"/>
            <wp:positionH relativeFrom="column">
              <wp:posOffset>2578100</wp:posOffset>
            </wp:positionH>
            <wp:positionV relativeFrom="paragraph">
              <wp:posOffset>104140</wp:posOffset>
            </wp:positionV>
            <wp:extent cx="2160270" cy="76200"/>
            <wp:effectExtent l="0" t="0" r="0" b="0"/>
            <wp:wrapSquare wrapText="bothSides"/>
            <wp:docPr id="15" name="圖片 1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618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22423">
        <w:rPr>
          <w:rFonts w:ascii="華康細圓體(P)" w:eastAsia="華康細圓體(P)" w:hint="eastAsia"/>
          <w:b/>
          <w:spacing w:val="0"/>
          <w:sz w:val="20"/>
        </w:rPr>
        <w:t>胡偉騏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8E1618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8E1618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D6818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D6818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D6818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A2F7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D6818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D6818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5148E0" w:rsidRDefault="005148E0" w:rsidP="006A48AC">
      <w:pPr>
        <w:pStyle w:val="af3"/>
        <w:tabs>
          <w:tab w:val="clear" w:pos="4153"/>
          <w:tab w:val="clear" w:pos="8306"/>
        </w:tabs>
        <w:snapToGrid/>
        <w:spacing w:beforeLines="70" w:before="168" w:line="40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《暫停</w:t>
      </w:r>
      <w:r w:rsidR="006A48AC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愛筵+在家聆聽主日錄音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》</w:t>
      </w:r>
    </w:p>
    <w:p w:rsidR="005148E0" w:rsidRDefault="009D6818" w:rsidP="00006A4F">
      <w:pPr>
        <w:pStyle w:val="af3"/>
        <w:tabs>
          <w:tab w:val="clear" w:pos="4153"/>
          <w:tab w:val="clear" w:pos="8306"/>
        </w:tabs>
        <w:snapToGrid/>
        <w:spacing w:line="280" w:lineRule="exact"/>
        <w:jc w:val="both"/>
        <w:rPr>
          <w:rFonts w:ascii="華康細圓體(P)" w:eastAsia="華康細圓體(P)"/>
          <w:b/>
          <w:spacing w:val="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233045</wp:posOffset>
            </wp:positionV>
            <wp:extent cx="468000" cy="602631"/>
            <wp:effectExtent l="57150" t="38100" r="46355" b="45085"/>
            <wp:wrapSquare wrapText="bothSides"/>
            <wp:docPr id="2" name="圖片 2" descr="https://imgcdn.cna.com.tw/www/WebPhotos/1024/20200306/1024x1024_17712271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cdn.cna.com.tw/www/WebPhotos/1024/20200306/1024x1024_177122715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98" t="53230" r="7189" b="4004"/>
                    <a:stretch/>
                  </pic:blipFill>
                  <pic:spPr bwMode="auto">
                    <a:xfrm rot="21067085">
                      <a:off x="0" y="0"/>
                      <a:ext cx="468000" cy="60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8E0" w:rsidRPr="006A3C6F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因應</w:t>
      </w:r>
      <w:r w:rsidR="005148E0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台灣</w:t>
      </w:r>
      <w:r w:rsidR="005148E0" w:rsidRPr="006A3C6F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疫情</w:t>
      </w:r>
      <w:r w:rsidR="005148E0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升高，未來</w:t>
      </w:r>
      <w:r w:rsidR="006A48AC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幾週</w:t>
      </w:r>
      <w:r w:rsidR="005148E0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是關鍵期，教會暫停提供主日愛筵，避免用餐交談的風險。造成不便請見諒。每週日下午參與服事(或開會)的同工，教會將配合人數代訂便當。</w:t>
      </w:r>
    </w:p>
    <w:p w:rsidR="00331707" w:rsidRPr="005148E0" w:rsidRDefault="001213D2" w:rsidP="001213D2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細圓體(P)" w:eastAsia="華康細圓體(P)"/>
          <w:b/>
          <w:spacing w:val="20"/>
          <w:sz w:val="20"/>
        </w:rPr>
      </w:pPr>
      <w:r>
        <w:rPr>
          <w:rFonts w:ascii="華康細圓體(P)" w:eastAsia="華康細圓體(P)"/>
          <w:b/>
          <w:noProof/>
          <w:spacing w:val="20"/>
          <w:sz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198120</wp:posOffset>
            </wp:positionV>
            <wp:extent cx="972000" cy="972000"/>
            <wp:effectExtent l="19050" t="19050" r="19050" b="190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教會網址Q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8E0" w:rsidRPr="005148E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年紀較長、或身體不適、或有家人從外國回台灣</w:t>
      </w:r>
      <w:r w:rsidR="005148E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者</w:t>
      </w:r>
      <w:r w:rsidR="005148E0" w:rsidRPr="005148E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，請配合政府的宣導，留在家中自主管理。</w:t>
      </w:r>
      <w:r w:rsidR="005148E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每</w:t>
      </w:r>
      <w:r w:rsidR="005148E0" w:rsidRPr="005148E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週一可從《教會網站》聆聽當週的主日信息錄音。</w:t>
      </w:r>
    </w:p>
    <w:p w:rsidR="005148E0" w:rsidRPr="001D4D0A" w:rsidRDefault="005148E0" w:rsidP="006A48AC">
      <w:pPr>
        <w:autoSpaceDE w:val="0"/>
        <w:autoSpaceDN w:val="0"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 w:cs="新細明體"/>
          <w:color w:val="000000"/>
          <w:spacing w:val="0"/>
          <w:kern w:val="0"/>
          <w:sz w:val="24"/>
          <w:szCs w:val="24"/>
        </w:rPr>
      </w:pPr>
      <w:r w:rsidRPr="001D4D0A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4"/>
          <w:szCs w:val="24"/>
        </w:rPr>
        <w:t>《耶和華以勒》</w:t>
      </w:r>
      <w:r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4"/>
          <w:szCs w:val="24"/>
        </w:rPr>
        <w:t>專用奉獻信封</w:t>
      </w:r>
    </w:p>
    <w:p w:rsidR="005148E0" w:rsidRDefault="005148E0" w:rsidP="005148E0">
      <w:pPr>
        <w:autoSpaceDE w:val="0"/>
        <w:autoSpaceDN w:val="0"/>
        <w:spacing w:line="280" w:lineRule="exact"/>
        <w:jc w:val="both"/>
        <w:textAlignment w:val="auto"/>
        <w:rPr>
          <w:rFonts w:ascii="華康細圓體" w:eastAsia="華康細圓體" w:hAnsi="華康彩帶體 Std W7" w:cs="新細明體"/>
          <w:color w:val="000000"/>
          <w:spacing w:val="0"/>
          <w:kern w:val="0"/>
          <w:sz w:val="20"/>
        </w:rPr>
      </w:pPr>
      <w:r w:rsidRPr="001D4D0A">
        <w:rPr>
          <w:rFonts w:ascii="華康細圓體" w:eastAsia="華康細圓體" w:hAnsi="華康彩帶體 Std W7" w:cs="新細明體" w:hint="eastAsia"/>
          <w:color w:val="000000"/>
          <w:spacing w:val="0"/>
          <w:kern w:val="0"/>
          <w:sz w:val="20"/>
        </w:rPr>
        <w:t>自2020年</w:t>
      </w:r>
      <w:r>
        <w:rPr>
          <w:rFonts w:ascii="華康細圓體" w:eastAsia="華康細圓體" w:hAnsi="華康彩帶體 Std W7" w:cs="新細明體" w:hint="eastAsia"/>
          <w:color w:val="000000"/>
          <w:spacing w:val="0"/>
          <w:kern w:val="0"/>
          <w:sz w:val="20"/>
        </w:rPr>
        <w:t>起，對以下屬於《基督徒聚會處差傳協會》之宣教士或專任教師者的奉獻，請填寫專用奉獻信封(在長椅上)︰</w:t>
      </w:r>
    </w:p>
    <w:p w:rsidR="005148E0" w:rsidRPr="00257253" w:rsidRDefault="005148E0" w:rsidP="005148E0">
      <w:pPr>
        <w:pStyle w:val="aff0"/>
        <w:numPr>
          <w:ilvl w:val="0"/>
          <w:numId w:val="18"/>
        </w:numPr>
        <w:autoSpaceDE w:val="0"/>
        <w:autoSpaceDN w:val="0"/>
        <w:spacing w:beforeLines="20" w:before="48" w:after="0" w:line="280" w:lineRule="exact"/>
        <w:ind w:left="357" w:hanging="357"/>
        <w:jc w:val="both"/>
        <w:rPr>
          <w:rFonts w:ascii="華康細圓體" w:eastAsia="華康細圓體" w:hAnsi="華康彩帶體 Std W7" w:cs="新細明體"/>
          <w:b/>
          <w:color w:val="000000"/>
          <w:sz w:val="20"/>
        </w:rPr>
      </w:pPr>
      <w:r w:rsidRPr="00257253">
        <w:rPr>
          <w:rFonts w:ascii="華康細圓體" w:eastAsia="華康細圓體" w:hAnsi="華康彩帶體 Std W7" w:cs="新細明體" w:hint="eastAsia"/>
          <w:b/>
          <w:color w:val="000000"/>
          <w:sz w:val="20"/>
        </w:rPr>
        <w:t>彭書睿、林憶紜夫婦</w:t>
      </w:r>
    </w:p>
    <w:p w:rsidR="005148E0" w:rsidRPr="00257253" w:rsidRDefault="005148E0" w:rsidP="005148E0">
      <w:pPr>
        <w:pStyle w:val="aff0"/>
        <w:numPr>
          <w:ilvl w:val="0"/>
          <w:numId w:val="18"/>
        </w:numPr>
        <w:autoSpaceDE w:val="0"/>
        <w:autoSpaceDN w:val="0"/>
        <w:spacing w:after="0" w:line="280" w:lineRule="exact"/>
        <w:ind w:left="357" w:hanging="357"/>
        <w:jc w:val="both"/>
        <w:rPr>
          <w:rFonts w:ascii="華康細圓體" w:eastAsia="華康細圓體" w:hAnsi="華康彩帶體 Std W7" w:cs="新細明體"/>
          <w:b/>
          <w:color w:val="000000"/>
          <w:sz w:val="20"/>
        </w:rPr>
      </w:pPr>
      <w:r w:rsidRPr="00257253">
        <w:rPr>
          <w:rFonts w:ascii="華康細圓體" w:eastAsia="華康細圓體" w:hAnsi="微軟正黑體" w:cs="微軟正黑體" w:hint="eastAsia"/>
          <w:b/>
          <w:color w:val="000000"/>
          <w:sz w:val="20"/>
          <w:lang w:eastAsia="zh-TW"/>
        </w:rPr>
        <w:t>劉介磐弟兄</w:t>
      </w:r>
    </w:p>
    <w:p w:rsidR="005148E0" w:rsidRPr="00257253" w:rsidRDefault="005148E0" w:rsidP="005148E0">
      <w:pPr>
        <w:pStyle w:val="aff0"/>
        <w:numPr>
          <w:ilvl w:val="0"/>
          <w:numId w:val="18"/>
        </w:numPr>
        <w:autoSpaceDE w:val="0"/>
        <w:autoSpaceDN w:val="0"/>
        <w:spacing w:after="0" w:line="280" w:lineRule="exact"/>
        <w:ind w:left="357" w:hanging="357"/>
        <w:jc w:val="both"/>
        <w:rPr>
          <w:rFonts w:ascii="華康細圓體" w:eastAsia="華康細圓體" w:hAnsi="微軟正黑體" w:cstheme="minorBidi"/>
          <w:b/>
          <w:kern w:val="2"/>
          <w:sz w:val="21"/>
          <w:szCs w:val="21"/>
        </w:rPr>
      </w:pPr>
      <w:r w:rsidRPr="00257253">
        <w:rPr>
          <w:rFonts w:ascii="華康細圓體" w:eastAsia="華康細圓體" w:hAnsi="微軟正黑體" w:cs="微軟正黑體" w:hint="eastAsia"/>
          <w:b/>
          <w:color w:val="000000"/>
          <w:sz w:val="20"/>
          <w:lang w:eastAsia="zh-TW"/>
        </w:rPr>
        <w:t>曾嘉逸弟兄</w:t>
      </w:r>
    </w:p>
    <w:p w:rsidR="00870AA5" w:rsidRPr="006D7885" w:rsidRDefault="00870AA5" w:rsidP="00870AA5">
      <w:pPr>
        <w:widowControl/>
        <w:shd w:val="clear" w:color="auto" w:fill="FFFFFF"/>
        <w:adjustRightInd/>
        <w:spacing w:beforeLines="50" w:before="120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8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十一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870AA5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ind w:leftChars="-100" w:left="-224" w:rightChars="-50" w:right="-112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>(含利息)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395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014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870AA5" w:rsidRPr="006D7885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437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181</w:t>
      </w:r>
      <w:bookmarkStart w:id="0" w:name="_GoBack"/>
      <w:bookmarkEnd w:id="0"/>
    </w:p>
    <w:p w:rsidR="00870AA5" w:rsidRDefault="00870AA5" w:rsidP="00331707">
      <w:pPr>
        <w:tabs>
          <w:tab w:val="left" w:pos="1"/>
          <w:tab w:val="left" w:pos="250"/>
          <w:tab w:val="left" w:pos="560"/>
          <w:tab w:val="right" w:pos="3360"/>
        </w:tabs>
        <w:spacing w:line="26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獎學金、福音宣教、</w:t>
      </w:r>
    </w:p>
    <w:p w:rsidR="00870AA5" w:rsidRPr="006D7885" w:rsidRDefault="00870AA5" w:rsidP="00331707">
      <w:pPr>
        <w:tabs>
          <w:tab w:val="left" w:pos="1"/>
          <w:tab w:val="left" w:pos="250"/>
          <w:tab w:val="left" w:pos="560"/>
          <w:tab w:val="right" w:pos="3360"/>
        </w:tabs>
        <w:spacing w:line="26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聯合退修會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870AA5" w:rsidRPr="006D7885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317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436</w:t>
      </w:r>
    </w:p>
    <w:p w:rsidR="00870AA5" w:rsidRPr="006D7885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870AA5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89984" behindDoc="1" locked="0" layoutInCell="1" allowOverlap="1" wp14:anchorId="727B866E" wp14:editId="07E129DE">
            <wp:simplePos x="0" y="0"/>
            <wp:positionH relativeFrom="column">
              <wp:posOffset>-3175</wp:posOffset>
            </wp:positionH>
            <wp:positionV relativeFrom="paragraph">
              <wp:posOffset>329565</wp:posOffset>
            </wp:positionV>
            <wp:extent cx="2160270" cy="76200"/>
            <wp:effectExtent l="0" t="0" r="0" b="0"/>
            <wp:wrapSquare wrapText="bothSides"/>
            <wp:docPr id="16" name="圖片 1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8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十一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-359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603</w:t>
      </w:r>
    </w:p>
    <w:p w:rsidR="00870AA5" w:rsidRPr="006D7885" w:rsidRDefault="00870AA5" w:rsidP="00331707">
      <w:pPr>
        <w:widowControl/>
        <w:shd w:val="clear" w:color="auto" w:fill="FFFFFF"/>
        <w:adjustRightInd/>
        <w:spacing w:beforeLines="100" w:before="240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8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十二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870AA5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ind w:leftChars="-100" w:left="-224" w:rightChars="-50" w:right="-112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>(含利息)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758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602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870AA5" w:rsidRPr="006D7885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249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279</w:t>
      </w:r>
    </w:p>
    <w:p w:rsidR="00870AA5" w:rsidRPr="006D7885" w:rsidRDefault="00870AA5" w:rsidP="00331707">
      <w:pPr>
        <w:tabs>
          <w:tab w:val="left" w:pos="1"/>
          <w:tab w:val="left" w:pos="250"/>
          <w:tab w:val="left" w:pos="560"/>
          <w:tab w:val="right" w:pos="3360"/>
        </w:tabs>
        <w:spacing w:line="26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獎學金、福音宣教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870AA5" w:rsidRPr="006D7885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426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326</w:t>
      </w:r>
    </w:p>
    <w:p w:rsidR="00870AA5" w:rsidRPr="006D7885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870AA5" w:rsidRDefault="00331707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85888" behindDoc="1" locked="0" layoutInCell="1" allowOverlap="1" wp14:anchorId="2B18C326" wp14:editId="700341D3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2160270" cy="76200"/>
            <wp:effectExtent l="0" t="0" r="0" b="0"/>
            <wp:wrapSquare wrapText="bothSides"/>
            <wp:docPr id="14" name="圖片 1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AA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 w:rsidR="00870AA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8</w:t>
      </w:r>
      <w:r w:rsidR="00870AA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 w:rsidR="00870AA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十二</w:t>
      </w:r>
      <w:r w:rsidR="00870AA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="00870AA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82</w:t>
      </w:r>
      <w:r w:rsidR="00870AA5"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997</w:t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100" w:before="240" w:line="260" w:lineRule="exact"/>
        <w:ind w:leftChars="-150" w:left="-336" w:rightChars="-150" w:right="-336"/>
        <w:jc w:val="center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【教會108年一~</w:t>
      </w:r>
      <w:r w:rsidR="00331707">
        <w:rPr>
          <w:rFonts w:ascii="微軟正黑體" w:eastAsia="微軟正黑體" w:hAnsi="微軟正黑體" w:hint="eastAsia"/>
          <w:b/>
          <w:bCs/>
          <w:spacing w:val="0"/>
          <w:sz w:val="20"/>
        </w:rPr>
        <w:t>十二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ind w:leftChars="-100" w:left="-224" w:rightChars="-50" w:right="-112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ab/>
      </w:r>
      <w:r w:rsidR="00331707">
        <w:rPr>
          <w:rFonts w:ascii="微軟正黑體" w:eastAsia="微軟正黑體" w:hAnsi="微軟正黑體" w:hint="eastAsia"/>
          <w:b/>
          <w:spacing w:val="0"/>
          <w:sz w:val="20"/>
        </w:rPr>
        <w:t>5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331707">
        <w:rPr>
          <w:rFonts w:ascii="微軟正黑體" w:eastAsia="微軟正黑體" w:hAnsi="微軟正黑體" w:hint="eastAsia"/>
          <w:b/>
          <w:spacing w:val="0"/>
          <w:sz w:val="20"/>
        </w:rPr>
        <w:t>872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331707">
        <w:rPr>
          <w:rFonts w:ascii="微軟正黑體" w:eastAsia="微軟正黑體" w:hAnsi="微軟正黑體" w:hint="eastAsia"/>
          <w:b/>
          <w:spacing w:val="0"/>
          <w:sz w:val="20"/>
        </w:rPr>
        <w:t>827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景美民生市場租金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352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824</w:t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其他收入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24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826</w:t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利息收入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="0033170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181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33170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651</w:t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投資收入(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股息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)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192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439</w:t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特別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支出：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 xml:space="preserve">  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33170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33170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849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,</w:t>
      </w:r>
      <w:r w:rsidR="0033170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617</w:t>
      </w:r>
    </w:p>
    <w:p w:rsidR="00870AA5" w:rsidRPr="00260C30" w:rsidRDefault="00870AA5" w:rsidP="00331707">
      <w:pPr>
        <w:tabs>
          <w:tab w:val="left" w:pos="1"/>
          <w:tab w:val="left" w:pos="250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（含耶和華以勒、獎學金、</w:t>
      </w:r>
      <w:r w:rsidR="00331707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福音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宣教</w:t>
      </w:r>
      <w:r w:rsidR="00331707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、聯合退修會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）</w:t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/>
          <w:spacing w:val="0"/>
          <w:sz w:val="20"/>
        </w:rPr>
        <w:tab/>
      </w:r>
      <w:r w:rsidRPr="00260C30">
        <w:rPr>
          <w:rFonts w:ascii="微軟正黑體" w:eastAsia="微軟正黑體" w:hAnsi="微軟正黑體" w:hint="eastAsia"/>
          <w:spacing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經常奉獻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3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331707">
        <w:rPr>
          <w:rFonts w:ascii="微軟正黑體" w:eastAsia="微軟正黑體" w:hAnsi="微軟正黑體" w:hint="eastAsia"/>
          <w:b/>
          <w:spacing w:val="0"/>
          <w:sz w:val="20"/>
        </w:rPr>
        <w:t>771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331707">
        <w:rPr>
          <w:rFonts w:ascii="微軟正黑體" w:eastAsia="微軟正黑體" w:hAnsi="微軟正黑體" w:hint="eastAsia"/>
          <w:b/>
          <w:spacing w:val="0"/>
          <w:sz w:val="20"/>
        </w:rPr>
        <w:t>975</w:t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（行政、團契、關懷</w:t>
      </w:r>
      <w:r w:rsidR="00331707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、利息支出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)</w:t>
      </w:r>
    </w:p>
    <w:p w:rsidR="00870AA5" w:rsidRPr="00260C30" w:rsidRDefault="00870AA5" w:rsidP="00331707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83840" behindDoc="1" locked="0" layoutInCell="1" allowOverlap="1" wp14:anchorId="1C7C2EDF" wp14:editId="631EF348">
            <wp:simplePos x="0" y="0"/>
            <wp:positionH relativeFrom="column">
              <wp:posOffset>0</wp:posOffset>
            </wp:positionH>
            <wp:positionV relativeFrom="paragraph">
              <wp:posOffset>297815</wp:posOffset>
            </wp:positionV>
            <wp:extent cx="2160270" cy="76200"/>
            <wp:effectExtent l="0" t="0" r="0" b="0"/>
            <wp:wrapSquare wrapText="bothSides"/>
            <wp:docPr id="13" name="圖片 1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108年一~</w:t>
      </w:r>
      <w:r w:rsidR="0033170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十</w:t>
      </w:r>
      <w:r w:rsidR="00331707" w:rsidRPr="0033170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二</w:t>
      </w:r>
      <w:r w:rsidRPr="0033170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餘絀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33170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33170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975</w:t>
      </w:r>
    </w:p>
    <w:p w:rsidR="00E05074" w:rsidRDefault="005148E0" w:rsidP="006A48AC">
      <w:pPr>
        <w:tabs>
          <w:tab w:val="left" w:pos="495"/>
          <w:tab w:val="left" w:pos="1165"/>
          <w:tab w:val="right" w:pos="3360"/>
        </w:tabs>
        <w:spacing w:beforeLines="150" w:before="360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Cs/>
          <w:spacing w:val="0"/>
          <w:kern w:val="0"/>
          <w:szCs w:val="26"/>
        </w:rPr>
        <w:t>【</w:t>
      </w:r>
      <w:r w:rsidRPr="008A45C7">
        <w:rPr>
          <w:rFonts w:ascii="華康彩帶體 Std W7" w:eastAsia="華康彩帶體 Std W7" w:hAnsi="華康彩帶體 Std W7" w:hint="eastAsia"/>
          <w:iCs/>
          <w:spacing w:val="0"/>
          <w:kern w:val="0"/>
          <w:szCs w:val="26"/>
        </w:rPr>
        <w:t>董事會</w:t>
      </w:r>
      <w:r w:rsidRPr="008A45C7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  <w:r w:rsidRPr="008A45C7">
        <w:rPr>
          <w:rFonts w:ascii="華康細圓體(P)" w:eastAsia="華康細圓體(P)" w:hAnsi="華康彩帶體 Std W7" w:hint="eastAsia"/>
          <w:spacing w:val="0"/>
          <w:sz w:val="20"/>
        </w:rPr>
        <w:t>今天下午1:00舉行財團法人董事會，審查教會</w:t>
      </w:r>
      <w:r>
        <w:rPr>
          <w:rFonts w:ascii="華康細圓體(P)" w:eastAsia="華康細圓體(P)" w:hAnsi="華康彩帶體 Std W7" w:hint="eastAsia"/>
          <w:spacing w:val="0"/>
          <w:sz w:val="20"/>
        </w:rPr>
        <w:t>2019</w:t>
      </w:r>
      <w:r w:rsidRPr="008A45C7">
        <w:rPr>
          <w:rFonts w:ascii="華康細圓體(P)" w:eastAsia="華康細圓體(P)" w:hAnsi="華康彩帶體 Std W7" w:hint="eastAsia"/>
          <w:spacing w:val="0"/>
          <w:sz w:val="20"/>
        </w:rPr>
        <w:t>年度</w:t>
      </w:r>
      <w:r>
        <w:rPr>
          <w:rFonts w:ascii="華康細圓體(P)" w:eastAsia="華康細圓體(P)" w:hAnsi="華康彩帶體 Std W7" w:hint="eastAsia"/>
          <w:spacing w:val="0"/>
          <w:sz w:val="20"/>
        </w:rPr>
        <w:t>決</w:t>
      </w:r>
      <w:r w:rsidRPr="008A45C7">
        <w:rPr>
          <w:rFonts w:ascii="華康細圓體(P)" w:eastAsia="華康細圓體(P)" w:hAnsi="華康彩帶體 Std W7" w:hint="eastAsia"/>
          <w:spacing w:val="0"/>
          <w:sz w:val="20"/>
        </w:rPr>
        <w:t>算案。敬請董事同工參加。</w:t>
      </w:r>
    </w:p>
    <w:p w:rsidR="00EC2FA7" w:rsidRDefault="00EC2FA7" w:rsidP="00EC2FA7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D03E3E" w:rsidRPr="00D03E3E" w:rsidRDefault="00D03E3E" w:rsidP="00D03E3E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03E3E">
        <w:rPr>
          <w:rFonts w:ascii="華康龍門石碑(P)" w:eastAsia="華康龍門石碑(P)" w:hAnsi="華康古印體" w:cs="Times New Roman" w:hint="eastAsia"/>
          <w:spacing w:val="-6"/>
          <w:kern w:val="20"/>
        </w:rPr>
        <w:t>如今你們若實在聽從我的話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，</w:t>
      </w:r>
      <w:r w:rsidRPr="00D03E3E">
        <w:rPr>
          <w:rFonts w:ascii="華康龍門石碑(P)" w:eastAsia="華康龍門石碑(P)" w:hAnsi="華康古印體" w:cs="Times New Roman" w:hint="eastAsia"/>
          <w:spacing w:val="-6"/>
          <w:kern w:val="20"/>
        </w:rPr>
        <w:t>遵守我的約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，</w:t>
      </w:r>
    </w:p>
    <w:p w:rsidR="00D03E3E" w:rsidRDefault="00D03E3E" w:rsidP="00D03E3E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03E3E">
        <w:rPr>
          <w:rFonts w:ascii="華康龍門石碑(P)" w:eastAsia="華康龍門石碑(P)" w:hAnsi="華康古印體" w:cs="Times New Roman" w:hint="eastAsia"/>
          <w:spacing w:val="-6"/>
          <w:kern w:val="20"/>
        </w:rPr>
        <w:t>就要在萬民中作屬我的子民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，</w:t>
      </w:r>
      <w:r w:rsidRPr="00D03E3E">
        <w:rPr>
          <w:rFonts w:ascii="華康龍門石碑(P)" w:eastAsia="華康龍門石碑(P)" w:hAnsi="華康古印體" w:cs="Times New Roman" w:hint="eastAsia"/>
          <w:spacing w:val="-6"/>
          <w:kern w:val="20"/>
        </w:rPr>
        <w:t>因為全地都是我的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。</w:t>
      </w:r>
    </w:p>
    <w:p w:rsidR="001C7E25" w:rsidRPr="00255D8F" w:rsidRDefault="00D03E3E" w:rsidP="00D03E3E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出埃及記19</w:t>
      </w:r>
      <w:r w:rsidR="00EC2FA7" w:rsidRPr="00EC2FA7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1B1015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305C3A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5048C9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1B1015">
        <w:rPr>
          <w:rFonts w:ascii="華康魏碑體(P)" w:eastAsia="華康魏碑體(P)" w:hAnsi="華康古印體" w:hint="eastAsia"/>
          <w:spacing w:val="10"/>
          <w:szCs w:val="26"/>
        </w:rPr>
        <w:t>9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7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015" w:rsidRPr="001B1015">
        <w:rPr>
          <w:rFonts w:ascii="Times New Roman" w:eastAsia="華康隸書體W7(P)" w:hint="eastAsia"/>
          <w:bCs/>
          <w:spacing w:val="-10"/>
          <w:sz w:val="24"/>
        </w:rPr>
        <w:t>任</w:t>
      </w:r>
      <w:r w:rsidR="001B1015" w:rsidRPr="001B1015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1B1015" w:rsidRPr="001B1015">
        <w:rPr>
          <w:rFonts w:ascii="Times New Roman" w:eastAsia="華康隸書體W7(P)" w:hint="eastAsia"/>
          <w:bCs/>
          <w:spacing w:val="-10"/>
          <w:sz w:val="24"/>
        </w:rPr>
        <w:t>駿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03E3E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1B1015" w:rsidRPr="001B1015">
        <w:rPr>
          <w:rFonts w:ascii="Times New Roman" w:eastAsia="華康隸書體W7(P)" w:hint="eastAsia"/>
          <w:bCs/>
          <w:spacing w:val="-10"/>
          <w:sz w:val="24"/>
        </w:rPr>
        <w:t>曹先進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21CAD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03E3E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D03E3E">
        <w:rPr>
          <w:rFonts w:ascii="華康細圓體(P)" w:eastAsia="華康細圓體(P)"/>
          <w:b/>
          <w:spacing w:val="0"/>
          <w:sz w:val="20"/>
        </w:rPr>
        <w:tab/>
      </w:r>
      <w:r w:rsidR="00D03E3E">
        <w:rPr>
          <w:rFonts w:ascii="華康細圓體(P)" w:eastAsia="華康細圓體(P)" w:hint="eastAsia"/>
          <w:b/>
          <w:spacing w:val="0"/>
          <w:sz w:val="20"/>
        </w:rPr>
        <w:t>弟兄讀書會(十)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B1015" w:rsidRPr="001B1015">
        <w:rPr>
          <w:rFonts w:ascii="華康隸書體W7(P)" w:eastAsia="華康隸書體W7(P)" w:hint="eastAsia"/>
          <w:bCs/>
          <w:spacing w:val="-12"/>
          <w:sz w:val="24"/>
        </w:rPr>
        <w:t>詹甯喻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03E3E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B1015" w:rsidRPr="001B1015">
        <w:rPr>
          <w:rFonts w:ascii="Times New Roman" w:eastAsia="華康隸書體W7(P)" w:hint="eastAsia"/>
          <w:bCs/>
          <w:spacing w:val="-10"/>
          <w:sz w:val="24"/>
        </w:rPr>
        <w:t>胡偉騏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03E3E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015" w:rsidRPr="001B1015">
        <w:rPr>
          <w:rFonts w:ascii="華康隸書體W7(P)" w:eastAsia="華康隸書體W7(P)" w:hint="eastAsia"/>
          <w:bCs/>
          <w:spacing w:val="-12"/>
          <w:sz w:val="24"/>
        </w:rPr>
        <w:t>拿細耳人</w:t>
      </w:r>
      <w:r w:rsidR="001B1015">
        <w:rPr>
          <w:rFonts w:ascii="華康隸書體W7(P)" w:eastAsia="華康隸書體W7(P)"/>
          <w:bCs/>
          <w:spacing w:val="-12"/>
          <w:sz w:val="24"/>
        </w:rPr>
        <w:tab/>
      </w:r>
      <w:r w:rsidR="001B101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03E3E" w:rsidRPr="00D03E3E">
        <w:rPr>
          <w:rFonts w:ascii="華康細圓體(P)" w:eastAsia="華康細圓體(P)" w:hint="eastAsia"/>
          <w:b/>
          <w:spacing w:val="0"/>
          <w:sz w:val="20"/>
        </w:rPr>
        <w:t>你所不知道的馬可</w:t>
      </w:r>
    </w:p>
    <w:p w:rsidR="00095BFD" w:rsidRDefault="00095BFD" w:rsidP="00804D9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1B1015" w:rsidRPr="001B1015">
        <w:rPr>
          <w:rFonts w:ascii="華康隸書體W7(P)" w:eastAsia="華康隸書體W7(P)" w:hint="eastAsia"/>
          <w:bCs/>
          <w:spacing w:val="-12"/>
          <w:sz w:val="24"/>
        </w:rPr>
        <w:t>民數記</w:t>
      </w:r>
      <w:r w:rsidR="001B1015">
        <w:rPr>
          <w:rFonts w:ascii="華康隸書體W7(P)" w:eastAsia="華康隸書體W7(P)" w:hint="eastAsia"/>
          <w:bCs/>
          <w:spacing w:val="-12"/>
          <w:sz w:val="24"/>
        </w:rPr>
        <w:t>6:1</w:t>
      </w:r>
      <w:r w:rsidR="001B1015">
        <w:rPr>
          <w:rFonts w:ascii="華康隸書體W7(P)" w:eastAsia="華康隸書體W7(P)"/>
          <w:bCs/>
          <w:spacing w:val="-12"/>
          <w:sz w:val="24"/>
        </w:rPr>
        <w:t>-</w:t>
      </w:r>
      <w:r w:rsidR="001B1015">
        <w:rPr>
          <w:rFonts w:ascii="華康隸書體W7(P)" w:eastAsia="華康隸書體W7(P)" w:hint="eastAsia"/>
          <w:bCs/>
          <w:spacing w:val="-12"/>
          <w:sz w:val="24"/>
        </w:rPr>
        <w:t>8, 22</w:t>
      </w:r>
      <w:r w:rsidR="001B1015">
        <w:rPr>
          <w:rFonts w:ascii="華康隸書體W7(P)" w:eastAsia="華康隸書體W7(P)"/>
          <w:bCs/>
          <w:spacing w:val="-12"/>
          <w:sz w:val="24"/>
        </w:rPr>
        <w:t>-</w:t>
      </w:r>
      <w:r w:rsidR="001B1015">
        <w:rPr>
          <w:rFonts w:ascii="華康隸書體W7(P)" w:eastAsia="華康隸書體W7(P)" w:hint="eastAsia"/>
          <w:bCs/>
          <w:spacing w:val="-12"/>
          <w:sz w:val="24"/>
        </w:rPr>
        <w:t>27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D03E3E">
        <w:rPr>
          <w:rFonts w:ascii="華康細圓體(P)" w:eastAsia="華康細圓體(P)" w:hint="eastAsia"/>
          <w:b/>
          <w:spacing w:val="0"/>
          <w:sz w:val="20"/>
        </w:rPr>
        <w:t>使</w:t>
      </w:r>
      <w:r w:rsidR="00D03E3E" w:rsidRPr="00D03E3E">
        <w:rPr>
          <w:rFonts w:ascii="華康細圓體(P)" w:eastAsia="華康細圓體(P)" w:hint="eastAsia"/>
          <w:b/>
          <w:spacing w:val="0"/>
          <w:sz w:val="20"/>
        </w:rPr>
        <w:t>徒</w:t>
      </w:r>
      <w:r w:rsidR="00D03E3E">
        <w:rPr>
          <w:rFonts w:ascii="華康細圓體(P)" w:eastAsia="華康細圓體(P)" w:hint="eastAsia"/>
          <w:b/>
          <w:spacing w:val="0"/>
          <w:sz w:val="20"/>
        </w:rPr>
        <w:t>行傳</w:t>
      </w:r>
      <w:r w:rsidR="00D03E3E" w:rsidRPr="00D03E3E">
        <w:rPr>
          <w:rFonts w:ascii="華康細圓體(P)" w:eastAsia="華康細圓體(P)" w:hint="eastAsia"/>
          <w:b/>
          <w:spacing w:val="0"/>
          <w:sz w:val="20"/>
        </w:rPr>
        <w:t>12</w:t>
      </w:r>
      <w:r w:rsidR="00D03E3E">
        <w:rPr>
          <w:rFonts w:ascii="華康細圓體(P)" w:eastAsia="華康細圓體(P)" w:hint="eastAsia"/>
          <w:b/>
          <w:spacing w:val="0"/>
          <w:sz w:val="20"/>
        </w:rPr>
        <w:t>:</w:t>
      </w:r>
      <w:r w:rsidR="00D03E3E" w:rsidRPr="00D03E3E">
        <w:rPr>
          <w:rFonts w:ascii="華康細圓體(P)" w:eastAsia="華康細圓體(P)" w:hint="eastAsia"/>
          <w:b/>
          <w:spacing w:val="0"/>
          <w:sz w:val="20"/>
        </w:rPr>
        <w:t>12</w:t>
      </w:r>
    </w:p>
    <w:p w:rsidR="00007280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015" w:rsidRPr="001B1015">
        <w:rPr>
          <w:rFonts w:ascii="華康隸書體W7(P)" w:eastAsia="華康隸書體W7(P)" w:hint="eastAsia"/>
          <w:bCs/>
          <w:spacing w:val="-12"/>
          <w:sz w:val="24"/>
        </w:rPr>
        <w:t xml:space="preserve">吳瑞碧姊妹 </w:t>
      </w:r>
      <w:r w:rsidR="00D03E3E">
        <w:rPr>
          <w:rFonts w:ascii="華康隸書體W7(P)" w:eastAsia="華康隸書體W7(P)" w:hint="eastAsia"/>
          <w:bCs/>
          <w:spacing w:val="-12"/>
          <w:sz w:val="24"/>
        </w:rPr>
        <w:t>施兆利</w:t>
      </w:r>
      <w:r w:rsidR="001B1015" w:rsidRPr="001B1015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03E3E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D03E3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03E3E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095BFD" w:rsidRPr="00644AFD" w:rsidRDefault="00EC2FA7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D03E3E">
        <w:rPr>
          <w:rFonts w:ascii="華康隸書體W7(P)" w:eastAsia="華康隸書體W7(P)" w:hint="eastAsia"/>
          <w:bCs/>
          <w:spacing w:val="-12"/>
          <w:sz w:val="24"/>
        </w:rPr>
        <w:t>金貞美姊妹</w:t>
      </w:r>
      <w:r w:rsidR="00D03E3E">
        <w:rPr>
          <w:rFonts w:ascii="華康隸書體W7(P)" w:eastAsia="華康隸書體W7(P)"/>
          <w:bCs/>
          <w:spacing w:val="-12"/>
          <w:sz w:val="24"/>
        </w:rPr>
        <w:tab/>
      </w:r>
      <w:r w:rsidR="00D03E3E">
        <w:rPr>
          <w:rFonts w:ascii="華康隸書體W7(P)" w:eastAsia="華康隸書體W7(P)"/>
          <w:bCs/>
          <w:spacing w:val="-12"/>
          <w:sz w:val="24"/>
        </w:rPr>
        <w:tab/>
      </w:r>
      <w:r w:rsidR="00D03E3E">
        <w:rPr>
          <w:rFonts w:ascii="華康隸書體W7(P)" w:eastAsia="華康隸書體W7(P)"/>
          <w:bCs/>
          <w:spacing w:val="-12"/>
          <w:sz w:val="24"/>
        </w:rPr>
        <w:tab/>
      </w:r>
      <w:r w:rsidR="00D03E3E" w:rsidRPr="00D03E3E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A2F78" w:rsidRDefault="002A2F78" w:rsidP="00556C9A">
      <w:pPr>
        <w:pStyle w:val="af3"/>
        <w:tabs>
          <w:tab w:val="clear" w:pos="4153"/>
          <w:tab w:val="clear" w:pos="8306"/>
        </w:tabs>
        <w:snapToGrid/>
        <w:spacing w:beforeLines="30" w:before="72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</w:p>
    <w:sectPr w:rsidR="002A2F78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E6" w:rsidRDefault="00EF0EE6">
      <w:r>
        <w:separator/>
      </w:r>
    </w:p>
  </w:endnote>
  <w:endnote w:type="continuationSeparator" w:id="0">
    <w:p w:rsidR="00EF0EE6" w:rsidRDefault="00EF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E6" w:rsidRDefault="00EF0EE6">
      <w:r>
        <w:separator/>
      </w:r>
    </w:p>
  </w:footnote>
  <w:footnote w:type="continuationSeparator" w:id="0">
    <w:p w:rsidR="00EF0EE6" w:rsidRDefault="00EF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ED00506"/>
    <w:multiLevelType w:val="hybridMultilevel"/>
    <w:tmpl w:val="21B6AD66"/>
    <w:numStyleLink w:val="a"/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105831"/>
    <w:multiLevelType w:val="hybridMultilevel"/>
    <w:tmpl w:val="8F289EC6"/>
    <w:numStyleLink w:val="a1"/>
  </w:abstractNum>
  <w:abstractNum w:abstractNumId="6" w15:restartNumberingAfterBreak="0">
    <w:nsid w:val="2A18204C"/>
    <w:multiLevelType w:val="hybridMultilevel"/>
    <w:tmpl w:val="20A60590"/>
    <w:lvl w:ilvl="0" w:tplc="E37ED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AF3636"/>
    <w:multiLevelType w:val="hybridMultilevel"/>
    <w:tmpl w:val="6F7415D4"/>
    <w:lvl w:ilvl="0" w:tplc="446EA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7BA5"/>
    <w:multiLevelType w:val="hybridMultilevel"/>
    <w:tmpl w:val="6C2402EE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7C036B"/>
    <w:multiLevelType w:val="hybridMultilevel"/>
    <w:tmpl w:val="B9F6AF4C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6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4171F3"/>
    <w:multiLevelType w:val="hybridMultilevel"/>
    <w:tmpl w:val="54D29854"/>
    <w:lvl w:ilvl="0" w:tplc="563EF06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7"/>
  </w:num>
  <w:num w:numId="9">
    <w:abstractNumId w:val="8"/>
  </w:num>
  <w:num w:numId="10">
    <w:abstractNumId w:val="19"/>
  </w:num>
  <w:num w:numId="11">
    <w:abstractNumId w:val="18"/>
  </w:num>
  <w:num w:numId="12">
    <w:abstractNumId w:val="10"/>
  </w:num>
  <w:num w:numId="13">
    <w:abstractNumId w:val="12"/>
  </w:num>
  <w:num w:numId="14">
    <w:abstractNumId w:val="6"/>
  </w:num>
  <w:num w:numId="15">
    <w:abstractNumId w:val="2"/>
  </w:num>
  <w:num w:numId="16">
    <w:abstractNumId w:val="5"/>
  </w:num>
  <w:num w:numId="17">
    <w:abstractNumId w:val="14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1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CBD6-5D68-418B-8190-92B0379C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291</TotalTime>
  <Pages>2</Pages>
  <Words>398</Words>
  <Characters>2270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2663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2020-03-27T03:13:00Z</cp:lastPrinted>
  <dcterms:created xsi:type="dcterms:W3CDTF">2020-03-26T01:55:00Z</dcterms:created>
  <dcterms:modified xsi:type="dcterms:W3CDTF">2020-03-27T03:40:00Z</dcterms:modified>
</cp:coreProperties>
</file>