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0844" w:rsidRPr="00DA2790" w:rsidRDefault="006137AF" w:rsidP="007A2700">
      <w:pPr>
        <w:spacing w:line="440" w:lineRule="exact"/>
        <w:jc w:val="both"/>
        <w:rPr>
          <w:rFonts w:ascii="微軟正黑體" w:eastAsia="微軟正黑體" w:hAnsi="微軟正黑體" w:cs="Arial Unicode MS"/>
          <w:b/>
          <w:spacing w:val="0"/>
          <w:kern w:val="2"/>
          <w:sz w:val="25"/>
          <w:szCs w:val="25"/>
        </w:rPr>
      </w:pPr>
      <w:r w:rsidRPr="00DA2790">
        <w:rPr>
          <w:rFonts w:ascii="微軟正黑體" w:eastAsia="微軟正黑體" w:hAnsi="微軟正黑體" w:cs="Arial Unicode MS" w:hint="eastAsia"/>
          <w:b/>
          <w:bCs/>
          <w:spacing w:val="0"/>
          <w:sz w:val="25"/>
          <w:szCs w:val="25"/>
        </w:rPr>
        <w:t>【今日主題】</w:t>
      </w:r>
    </w:p>
    <w:p w:rsidR="007A2700" w:rsidRPr="007A2700" w:rsidRDefault="007A2700" w:rsidP="007A2700">
      <w:pPr>
        <w:widowControl/>
        <w:shd w:val="clear" w:color="auto" w:fill="FFFFFF"/>
        <w:adjustRightInd/>
        <w:spacing w:line="440" w:lineRule="exact"/>
        <w:textAlignment w:val="auto"/>
        <w:rPr>
          <w:rFonts w:ascii="微軟正黑體" w:eastAsia="微軟正黑體" w:hAnsi="微軟正黑體" w:cs="Arial Unicode MS"/>
          <w:b/>
          <w:bCs/>
          <w:color w:val="201F1E"/>
          <w:spacing w:val="0"/>
          <w:kern w:val="0"/>
          <w:sz w:val="29"/>
          <w:szCs w:val="29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/>
          <w:bCs/>
          <w:color w:val="201F1E"/>
          <w:spacing w:val="0"/>
          <w:kern w:val="0"/>
          <w:sz w:val="29"/>
          <w:szCs w:val="29"/>
          <w:bdr w:val="none" w:sz="0" w:space="0" w:color="auto" w:frame="1"/>
          <w:lang w:eastAsia="zh-HK"/>
        </w:rPr>
        <w:t>我與大使命的距離~</w:t>
      </w:r>
    </w:p>
    <w:p w:rsidR="007A2700" w:rsidRPr="007A2700" w:rsidRDefault="007A2700" w:rsidP="007A2700">
      <w:pPr>
        <w:widowControl/>
        <w:shd w:val="clear" w:color="auto" w:fill="FFFFFF"/>
        <w:adjustRightInd/>
        <w:spacing w:line="400" w:lineRule="exact"/>
        <w:textAlignment w:val="auto"/>
        <w:rPr>
          <w:rFonts w:ascii="微軟正黑體" w:eastAsia="微軟正黑體" w:hAnsi="微軟正黑體" w:cs="Arial Unicode MS"/>
          <w:b/>
          <w:bCs/>
          <w:color w:val="201F1E"/>
          <w:spacing w:val="0"/>
          <w:kern w:val="0"/>
          <w:sz w:val="29"/>
          <w:szCs w:val="29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/>
          <w:bCs/>
          <w:color w:val="201F1E"/>
          <w:spacing w:val="0"/>
          <w:kern w:val="0"/>
          <w:sz w:val="29"/>
          <w:szCs w:val="29"/>
          <w:bdr w:val="none" w:sz="0" w:space="0" w:color="auto" w:frame="1"/>
        </w:rPr>
        <w:t xml:space="preserve">  </w:t>
      </w:r>
      <w:r w:rsidRPr="007A2700">
        <w:rPr>
          <w:rFonts w:ascii="微軟正黑體" w:eastAsia="微軟正黑體" w:hAnsi="微軟正黑體" w:cs="Arial Unicode MS" w:hint="eastAsia"/>
          <w:b/>
          <w:bCs/>
          <w:color w:val="201F1E"/>
          <w:spacing w:val="0"/>
          <w:kern w:val="0"/>
          <w:sz w:val="29"/>
          <w:szCs w:val="29"/>
          <w:bdr w:val="none" w:sz="0" w:space="0" w:color="auto" w:frame="1"/>
          <w:lang w:eastAsia="zh-HK"/>
        </w:rPr>
        <w:t>我不傳福音的四大理由</w:t>
      </w:r>
    </w:p>
    <w:p w:rsidR="007A2700" w:rsidRPr="007A2700" w:rsidRDefault="007A2700" w:rsidP="007A2700">
      <w:pPr>
        <w:widowControl/>
        <w:shd w:val="clear" w:color="auto" w:fill="FFFFFF"/>
        <w:adjustRightInd/>
        <w:spacing w:line="440" w:lineRule="exact"/>
        <w:textAlignment w:val="auto"/>
        <w:rPr>
          <w:rFonts w:ascii="微軟正黑體" w:eastAsia="微軟正黑體" w:hAnsi="微軟正黑體" w:cs="Arial Unicode MS"/>
          <w:bCs/>
          <w:color w:val="201F1E"/>
          <w:spacing w:val="0"/>
          <w:kern w:val="0"/>
          <w:sz w:val="25"/>
          <w:szCs w:val="25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5"/>
          <w:szCs w:val="25"/>
          <w:bdr w:val="none" w:sz="0" w:space="0" w:color="auto" w:frame="1"/>
        </w:rPr>
        <w:t>講員︰彭書穎弟兄(聯合差傳)</w:t>
      </w:r>
    </w:p>
    <w:p w:rsidR="007A2700" w:rsidRPr="007A2700" w:rsidRDefault="007A2700" w:rsidP="007A2700">
      <w:pPr>
        <w:widowControl/>
        <w:shd w:val="clear" w:color="auto" w:fill="FFFFFF"/>
        <w:adjustRightInd/>
        <w:spacing w:line="440" w:lineRule="exact"/>
        <w:textAlignment w:val="auto"/>
        <w:rPr>
          <w:rFonts w:ascii="微軟正黑體" w:eastAsia="微軟正黑體" w:hAnsi="微軟正黑體" w:cs="Arial Unicode MS"/>
          <w:bCs/>
          <w:color w:val="201F1E"/>
          <w:spacing w:val="0"/>
          <w:kern w:val="0"/>
          <w:sz w:val="28"/>
          <w:szCs w:val="28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5"/>
          <w:szCs w:val="25"/>
          <w:bdr w:val="none" w:sz="0" w:space="0" w:color="auto" w:frame="1"/>
        </w:rPr>
        <w:t>經文︰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5"/>
          <w:szCs w:val="25"/>
          <w:bdr w:val="none" w:sz="0" w:space="0" w:color="auto" w:frame="1"/>
          <w:lang w:eastAsia="zh-HK"/>
        </w:rPr>
        <w:t>馬太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5"/>
          <w:szCs w:val="25"/>
          <w:bdr w:val="none" w:sz="0" w:space="0" w:color="auto" w:frame="1"/>
        </w:rPr>
        <w:t>福音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5"/>
          <w:szCs w:val="25"/>
          <w:bdr w:val="none" w:sz="0" w:space="0" w:color="auto" w:frame="1"/>
          <w:lang w:eastAsia="zh-HK"/>
        </w:rPr>
        <w:t>28：18-20</w:t>
      </w:r>
    </w:p>
    <w:p w:rsidR="007A2700" w:rsidRPr="007A2700" w:rsidRDefault="007A2700" w:rsidP="001C4D03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微軟正黑體" w:eastAsia="微軟正黑體" w:hAnsi="微軟正黑體" w:cs="Arial Unicode MS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1.</w:t>
      </w:r>
      <w:r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</w:rPr>
        <w:t xml:space="preserve"> 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不能再熟的大使命</w:t>
      </w:r>
    </w:p>
    <w:p w:rsidR="007A2700" w:rsidRPr="007A2700" w:rsidRDefault="007A2700" w:rsidP="007A2700">
      <w:pPr>
        <w:widowControl/>
        <w:shd w:val="clear" w:color="auto" w:fill="FFFFFF"/>
        <w:adjustRightInd/>
        <w:spacing w:beforeLines="200" w:before="480" w:line="400" w:lineRule="exact"/>
        <w:textAlignment w:val="auto"/>
        <w:rPr>
          <w:rFonts w:ascii="微軟正黑體" w:eastAsia="微軟正黑體" w:hAnsi="微軟正黑體" w:cs="Arial Unicode MS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2.</w:t>
      </w:r>
      <w:r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</w:rPr>
        <w:t xml:space="preserve"> 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現實生活的壓力</w:t>
      </w:r>
    </w:p>
    <w:p w:rsidR="007A2700" w:rsidRPr="007A2700" w:rsidRDefault="007A2700" w:rsidP="007A2700">
      <w:pPr>
        <w:widowControl/>
        <w:shd w:val="clear" w:color="auto" w:fill="FFFFFF"/>
        <w:adjustRightInd/>
        <w:spacing w:beforeLines="200" w:before="480" w:line="400" w:lineRule="exact"/>
        <w:textAlignment w:val="auto"/>
        <w:rPr>
          <w:rFonts w:ascii="微軟正黑體" w:eastAsia="微軟正黑體" w:hAnsi="微軟正黑體" w:cs="Arial Unicode MS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3.</w:t>
      </w:r>
      <w:r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</w:rPr>
        <w:t xml:space="preserve"> 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我不想/沒有傳福音的四個W</w:t>
      </w:r>
    </w:p>
    <w:p w:rsidR="007A2700" w:rsidRPr="007A2700" w:rsidRDefault="007A2700" w:rsidP="001C4D03">
      <w:pPr>
        <w:widowControl/>
        <w:shd w:val="clear" w:color="auto" w:fill="FFFFFF"/>
        <w:adjustRightInd/>
        <w:spacing w:beforeLines="200" w:before="480" w:line="400" w:lineRule="exact"/>
        <w:ind w:firstLineChars="120" w:firstLine="300"/>
        <w:textAlignment w:val="auto"/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  <w:t>why</w:t>
      </w:r>
    </w:p>
    <w:p w:rsidR="007A2700" w:rsidRPr="007A2700" w:rsidRDefault="007A2700" w:rsidP="001C4D03">
      <w:pPr>
        <w:widowControl/>
        <w:shd w:val="clear" w:color="auto" w:fill="FFFFFF"/>
        <w:adjustRightInd/>
        <w:spacing w:beforeLines="200" w:before="480" w:line="400" w:lineRule="exact"/>
        <w:ind w:firstLineChars="120" w:firstLine="300"/>
        <w:textAlignment w:val="auto"/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  <w:t>who</w:t>
      </w:r>
    </w:p>
    <w:p w:rsidR="007A2700" w:rsidRPr="007A2700" w:rsidRDefault="007A2700" w:rsidP="001C4D03">
      <w:pPr>
        <w:widowControl/>
        <w:shd w:val="clear" w:color="auto" w:fill="FFFFFF"/>
        <w:adjustRightInd/>
        <w:spacing w:beforeLines="200" w:before="480" w:line="400" w:lineRule="exact"/>
        <w:ind w:firstLineChars="120" w:firstLine="300"/>
        <w:textAlignment w:val="auto"/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  <w:t>when</w:t>
      </w:r>
    </w:p>
    <w:p w:rsidR="007A2700" w:rsidRPr="007A2700" w:rsidRDefault="007A2700" w:rsidP="001C4D03">
      <w:pPr>
        <w:widowControl/>
        <w:shd w:val="clear" w:color="auto" w:fill="FFFFFF"/>
        <w:adjustRightInd/>
        <w:spacing w:beforeLines="200" w:before="480" w:line="400" w:lineRule="exact"/>
        <w:ind w:firstLineChars="120" w:firstLine="300"/>
        <w:textAlignment w:val="auto"/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</w:pPr>
      <w:r w:rsidRPr="007A2700">
        <w:rPr>
          <w:rFonts w:ascii="微軟正黑體" w:eastAsia="微軟正黑體" w:hAnsi="微軟正黑體" w:cs="Arial Unicode MS"/>
          <w:b/>
          <w:bCs/>
          <w:color w:val="201F1E"/>
          <w:spacing w:val="10"/>
          <w:kern w:val="0"/>
          <w:sz w:val="23"/>
          <w:szCs w:val="23"/>
          <w:bdr w:val="none" w:sz="0" w:space="0" w:color="auto" w:frame="1"/>
          <w:lang w:eastAsia="zh-HK"/>
        </w:rPr>
        <w:t>what</w:t>
      </w:r>
    </w:p>
    <w:p w:rsidR="001711FB" w:rsidRDefault="007A2700" w:rsidP="007A2700">
      <w:pPr>
        <w:widowControl/>
        <w:shd w:val="clear" w:color="auto" w:fill="FFFFFF"/>
        <w:adjustRightInd/>
        <w:spacing w:beforeLines="200" w:before="480"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8"/>
          <w:szCs w:val="28"/>
        </w:rPr>
      </w:pP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4.</w:t>
      </w:r>
      <w:r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</w:rPr>
        <w:t xml:space="preserve"> </w:t>
      </w:r>
      <w:r w:rsidRPr="007A2700">
        <w:rPr>
          <w:rFonts w:ascii="微軟正黑體" w:eastAsia="微軟正黑體" w:hAnsi="微軟正黑體" w:cs="Arial Unicode MS" w:hint="eastAsia"/>
          <w:bCs/>
          <w:color w:val="201F1E"/>
          <w:spacing w:val="0"/>
          <w:kern w:val="0"/>
          <w:sz w:val="23"/>
          <w:szCs w:val="23"/>
          <w:bdr w:val="none" w:sz="0" w:space="0" w:color="auto" w:frame="1"/>
          <w:lang w:eastAsia="zh-HK"/>
        </w:rPr>
        <w:t>什麼才是「有價值」的人生？</w:t>
      </w:r>
      <w:r w:rsidR="00E639C7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7A2700" w:rsidRDefault="007A2700" w:rsidP="007A2700">
      <w:pPr>
        <w:widowControl/>
        <w:shd w:val="clear" w:color="auto" w:fill="FFFFFF"/>
        <w:adjustRightInd/>
        <w:spacing w:beforeLines="200" w:before="480" w:line="400" w:lineRule="exact"/>
        <w:textAlignment w:val="auto"/>
        <w:rPr>
          <w:rFonts w:ascii="Times New Roman" w:eastAsia="新細明體"/>
          <w:color w:val="201F1E"/>
          <w:spacing w:val="0"/>
          <w:kern w:val="0"/>
          <w:sz w:val="24"/>
          <w:szCs w:val="24"/>
        </w:rPr>
      </w:pPr>
    </w:p>
    <w:p w:rsidR="00590452" w:rsidRPr="00AE0603" w:rsidRDefault="00AE0603" w:rsidP="00AE0603">
      <w:pPr>
        <w:widowControl/>
        <w:shd w:val="clear" w:color="auto" w:fill="FFFFFF"/>
        <w:adjustRightInd/>
        <w:spacing w:line="400" w:lineRule="exact"/>
        <w:ind w:leftChars="-150" w:left="-336" w:rightChars="-200" w:right="-448"/>
        <w:jc w:val="both"/>
        <w:textAlignment w:val="auto"/>
        <w:rPr>
          <w:rFonts w:ascii="華康彩帶體 Std W7" w:eastAsia="華康彩帶體 Std W7" w:hAnsi="華康彩帶體 Std W7" w:cs="Arial"/>
          <w:color w:val="000000"/>
          <w:spacing w:val="0"/>
          <w:kern w:val="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295275</wp:posOffset>
            </wp:positionV>
            <wp:extent cx="2093595" cy="1318361"/>
            <wp:effectExtent l="0" t="0" r="1905" b="0"/>
            <wp:wrapSquare wrapText="bothSides"/>
            <wp:docPr id="1" name="圖片 1" descr="https://umot.group/wp-content/uploads/2020/03/%E4%B8%8A%E7%A8%BF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ot.group/wp-content/uploads/2020/03/%E4%B8%8A%E7%A8%BF%E5%9C%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3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603"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7"/>
          <w:szCs w:val="27"/>
        </w:rPr>
        <w:t>印度穆斯林，最需要福音的人</w:t>
      </w:r>
      <w:r>
        <w:rPr>
          <w:rFonts w:ascii="華康彩帶體 Std W7" w:eastAsia="華康彩帶體 Std W7" w:hAnsi="華康彩帶體 Std W7" w:cs="Arial" w:hint="eastAsia"/>
          <w:color w:val="000000"/>
          <w:spacing w:val="0"/>
          <w:kern w:val="2"/>
          <w:sz w:val="27"/>
          <w:szCs w:val="27"/>
        </w:rPr>
        <w:t>(上)</w:t>
      </w:r>
    </w:p>
    <w:p w:rsidR="00AE0603" w:rsidRPr="00AE0603" w:rsidRDefault="00AE0603" w:rsidP="001C4D03">
      <w:pPr>
        <w:pStyle w:val="a8"/>
        <w:spacing w:beforeLines="50" w:before="120" w:line="316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2019年底，我們一行三人到印度進行訪宣。12月的北印度十分寒冷，這一天更是我們在印度一個多星期來最冷的一天。後來看報導才得知那一天是德里30年來最寒冷的一天。我們穿的衣服不夠保暖，冷得直哆嗦，於是加快腳步走到受訪者的家。</w:t>
      </w:r>
    </w:p>
    <w:p w:rsidR="00AE0603" w:rsidRPr="00AE0603" w:rsidRDefault="00AE0603" w:rsidP="001C4D03">
      <w:pPr>
        <w:pStyle w:val="a8"/>
        <w:spacing w:beforeLines="50" w:before="120" w:line="316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今天的受訪者是一對來自美國的夫婦J和K，他們在印度服事穆斯林接近20年，生活習慣已經和穆斯林相似，不像西方人那麼注重隱私，而是更喜歡打開家門接待客人，家裡也總是備好茶點和熱荼，迎接隨時上門拜訪的鄰居。</w:t>
      </w:r>
    </w:p>
    <w:p w:rsidR="00AE0603" w:rsidRDefault="00AE0603" w:rsidP="001C4D03">
      <w:pPr>
        <w:pStyle w:val="a8"/>
        <w:spacing w:beforeLines="50" w:before="120" w:line="316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在印度，印度教徒與穆斯林聚居的地區不一樣。一般穆斯林聚居的地區環境較差，主要因為穆斯林以貧困者居多。走在路上，單從外表我們不太能看出穆斯林和印度教徒的分別，或許他們的服裝會有一些差別吧！但如果看名字就會很清楚，多數穆斯林的名字有「汗」（Khan）。</w:t>
      </w:r>
    </w:p>
    <w:p w:rsidR="00AE0603" w:rsidRPr="001C4D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b/>
          <w:color w:val="000000"/>
          <w:spacing w:val="0"/>
          <w:kern w:val="2"/>
          <w:sz w:val="24"/>
          <w:szCs w:val="24"/>
        </w:rPr>
      </w:pPr>
      <w:r w:rsidRPr="001C4D03">
        <w:rPr>
          <w:rFonts w:ascii="標楷體" w:eastAsia="標楷體" w:hAnsi="標楷體" w:cs="Arial" w:hint="eastAsia"/>
          <w:b/>
          <w:color w:val="000000"/>
          <w:spacing w:val="0"/>
          <w:kern w:val="2"/>
          <w:sz w:val="24"/>
          <w:szCs w:val="24"/>
        </w:rPr>
        <w:t>生活在他們當中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J和K是我們訪問的宣教士中少有服事穆斯林的。J向我們透露，直到今天，面對印度穆斯林的宣教團隊依然不多，但印度穆斯林人口增長迅速，可能已超過印尼成為世界上穆斯林人口最多的國家了。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在印度，穆斯林最集中的地方是克什米爾、喀拉拉邦、西孟加拉邦、阿薩姆邦和北方邦。比起其他國家，他們是世界上最大、最容易接觸的穆斯林群體。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雖然我們和J和K初次見面，但他們的友善與侃侃而談，使我們感到很親切。想起那幾天所接觸的宣教士，他們不約而同具備這種讓人感到親切，願意與他們聊天的氣質。他們坐在蓬單車上(Tut Tut)可以和司機聊人生；在餐廳用餐時可以打聽到服務員來自哪個邦；去市場買菜時可以關心菜販的需要。許多時候，福音就是透過這些友善的接觸傳出去了。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J和K剛到印度時，並不曉得如何向穆斯林宣教，只是想到穆斯林有強烈的群體認同感，要與他們分享福音，首先要進入他們的生活，欣賞他們的文化，與他們建立真誠的友誼關係。於是他們毅然放棄原本居住的高尚地區，搬到</w:t>
      </w: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了一個有很多穆斯林的社區。然而，就算住在他們當中，第一年也只接觸到一個穆斯林；第二年接觸多一個，總共也就兩個人。後來，J想到或許可以開辦英文學校作為福音的橋梁，從那時起他們所接觸的人便源源不絕。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在辦校過程中，因為他們的印地語說得還不流暢，與印度人做事的文化也有差異，面對很多困難。然而恰恰因為他們開口請求穆斯林幫忙，友誼就展開了。過去那些年，他們已經和幾百個人建立關係，大部分是他們的員工、學生或家長。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「如果我們想要向穆斯林展現基督的救贖工作和大能，就必須讓他們在日常生活中通過觀察來看見。這就是友誼起的作用。」J說。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問起他們在印度向穆斯林傳福</w:t>
      </w:r>
      <w:r w:rsidR="001C4D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音</w:t>
      </w: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困難嗎？J回答：「大部分印度人對西方人的刻板印象，就是他們都是基督徒，這印象反而讓我們可以自然打開關於信仰的話題。」J接著又補充道：「穆斯林也認識爾撒（Isa），所以向他們介紹耶穌並沒有想像中困難。」</w:t>
      </w:r>
    </w:p>
    <w:p w:rsidR="00AE0603" w:rsidRPr="00AE06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J停頓了一會兒，啜了一口馬薩拉茶（Masala Chai），繼續又說：「其實很多穆斯林是渴慕認識神的，當我們把真神介紹給他們時，他</w:t>
      </w: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lastRenderedPageBreak/>
        <w:t>們的心是敞開的。最困難的反而是那些心已被世界的事物所迷惑</w:t>
      </w:r>
      <w:r w:rsidR="009D101F">
        <w:rPr>
          <w:rFonts w:ascii="Helvetica" w:hAnsi="Helvetica"/>
          <w:noProof/>
          <w:color w:val="000000"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501650</wp:posOffset>
            </wp:positionV>
            <wp:extent cx="1400175" cy="647700"/>
            <wp:effectExtent l="0" t="0" r="9525" b="0"/>
            <wp:wrapSquare wrapText="bothSides"/>
            <wp:docPr id="7" name="img" descr="http://nav2000hk.com/images/products/book/books/r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nav2000hk.com/images/products/book/books/r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4" t="35459" r="-1" b="37450"/>
                    <a:stretch/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的人。」</w:t>
      </w:r>
    </w:p>
    <w:p w:rsidR="00AE0603" w:rsidRPr="001C4D03" w:rsidRDefault="00AE0603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b/>
          <w:color w:val="000000"/>
          <w:spacing w:val="0"/>
          <w:kern w:val="2"/>
          <w:sz w:val="24"/>
          <w:szCs w:val="24"/>
        </w:rPr>
      </w:pPr>
      <w:r w:rsidRPr="001C4D03">
        <w:rPr>
          <w:rFonts w:ascii="標楷體" w:eastAsia="標楷體" w:hAnsi="標楷體" w:cs="Arial" w:hint="eastAsia"/>
          <w:b/>
          <w:color w:val="000000"/>
          <w:spacing w:val="0"/>
          <w:kern w:val="2"/>
          <w:sz w:val="24"/>
          <w:szCs w:val="24"/>
        </w:rPr>
        <w:t>很好的福音橋梁</w:t>
      </w:r>
    </w:p>
    <w:p w:rsidR="00AE0603" w:rsidRPr="00AE0603" w:rsidRDefault="00AE0603" w:rsidP="00980668">
      <w:pPr>
        <w:pStyle w:val="a8"/>
        <w:spacing w:beforeLines="50" w:before="120" w:line="31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在印度營商宣教要面對的挑戰很大，不只是經營一門生意，還得爭取利潤和成績，否則會引起四周圍人的懷疑。</w:t>
      </w:r>
    </w:p>
    <w:p w:rsidR="00AE0603" w:rsidRPr="00AE0603" w:rsidRDefault="00AE0603" w:rsidP="00980668">
      <w:pPr>
        <w:pStyle w:val="a8"/>
        <w:spacing w:beforeLines="50" w:before="120" w:line="31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「有一次，30個宗教師一起來說要跟我學英文。我打開門做生意，不能拒絕他們啊！但我又擔心他們會對付我。最後，還是抱著忐忑的心接受了他們的報名。」</w:t>
      </w:r>
    </w:p>
    <w:p w:rsidR="00AE0603" w:rsidRPr="00AE0603" w:rsidRDefault="00AE0603" w:rsidP="00980668">
      <w:pPr>
        <w:pStyle w:val="a8"/>
        <w:spacing w:beforeLines="50" w:before="120" w:line="31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後來這些宗教師告訴J，他們的確是來觀察他是否別有目的？但上了他的課以後，卻發覺他的教學方式和教材很好。</w:t>
      </w:r>
    </w:p>
    <w:p w:rsidR="00AE0603" w:rsidRPr="00AE0603" w:rsidRDefault="00AE0603" w:rsidP="00980668">
      <w:pPr>
        <w:pStyle w:val="a8"/>
        <w:spacing w:beforeLines="50" w:before="120" w:line="31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「我們要讓當地人看到，我們不只來賺錢，也是要帶給他們祝福。」J分享他們多年來的寶貴心得。</w:t>
      </w:r>
    </w:p>
    <w:p w:rsidR="00AE0603" w:rsidRDefault="00AE0603" w:rsidP="00980668">
      <w:pPr>
        <w:pStyle w:val="a8"/>
        <w:spacing w:beforeLines="50" w:before="120" w:line="31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英文是印度的商用語，也是受教育和高階層人士使用的語言，因此在印度教英文可說是很好的福音橋梁。近幾年，印度越來越來難批准宣教士的入境簽證，因此擁有合法的工作簽證是必須的，而J發現神一早就為他們預備好這條路，使他們既可以透過這管道與穆斯林建立持續的關係，還可以明正言順拿到簽證留在印度。</w:t>
      </w:r>
    </w:p>
    <w:p w:rsidR="00AE0603" w:rsidRDefault="00980668" w:rsidP="00AE0603">
      <w:pPr>
        <w:pStyle w:val="a8"/>
        <w:spacing w:beforeLines="50" w:before="120" w:line="320" w:lineRule="exact"/>
        <w:rPr>
          <w:rFonts w:ascii="標楷體" w:eastAsia="標楷體" w:hAnsi="標楷體" w:cs="Arial"/>
          <w:color w:val="000000"/>
          <w:spacing w:val="0"/>
          <w:kern w:val="2"/>
          <w:sz w:val="23"/>
          <w:szCs w:val="23"/>
        </w:rPr>
      </w:pPr>
      <w:r>
        <w:rPr>
          <w:rFonts w:ascii="DFChuW4-B5" w:eastAsia="DFChuW4-B5" w:hAnsi="微軟正黑體" w:cs="新細明體" w:hint="eastAsia"/>
          <w:b/>
          <w:noProof/>
          <w:color w:val="000000"/>
          <w:spacing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A0830" wp14:editId="14F8E81D">
                <wp:simplePos x="0" y="0"/>
                <wp:positionH relativeFrom="column">
                  <wp:posOffset>2330450</wp:posOffset>
                </wp:positionH>
                <wp:positionV relativeFrom="paragraph">
                  <wp:posOffset>294005</wp:posOffset>
                </wp:positionV>
                <wp:extent cx="2519680" cy="0"/>
                <wp:effectExtent l="0" t="0" r="1397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3B2FD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5pt,23.15pt" to="381.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" strokecolor="windowText" strokeweight=".25pt">
                <v:stroke dashstyle="3 1" joinstyle="miter"/>
              </v:line>
            </w:pict>
          </mc:Fallback>
        </mc:AlternateContent>
      </w:r>
      <w:r w:rsidR="00AE0603" w:rsidRPr="00AE06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這一路走來，J靠著神的幫助累積了很寶貴的經驗，如今神使用他們幫助初來印度的宣教士，培訓他們以同樣方式開學校和拓展宣教事工。</w:t>
      </w:r>
      <w:r w:rsidR="001C4D03">
        <w:rPr>
          <w:rFonts w:ascii="標楷體" w:eastAsia="標楷體" w:hAnsi="標楷體" w:cs="Arial" w:hint="eastAsia"/>
          <w:color w:val="000000"/>
          <w:spacing w:val="0"/>
          <w:kern w:val="2"/>
          <w:sz w:val="23"/>
          <w:szCs w:val="23"/>
        </w:rPr>
        <w:t>(下週待續)</w:t>
      </w:r>
      <w:r w:rsidR="00AE0603" w:rsidRPr="00A4526F">
        <w:rPr>
          <w:rFonts w:ascii="華康仿宋體W4" w:eastAsia="華康仿宋體W4" w:hAnsiTheme="minorHAnsi" w:cstheme="minorBidi" w:hint="eastAsia"/>
          <w:b/>
          <w:spacing w:val="0"/>
          <w:kern w:val="2"/>
          <w:sz w:val="28"/>
          <w:szCs w:val="28"/>
        </w:rPr>
        <w:sym w:font="Webdings" w:char="F059"/>
      </w:r>
    </w:p>
    <w:p w:rsidR="00A148DD" w:rsidRPr="006F4F3D" w:rsidRDefault="00A148DD" w:rsidP="00A148DD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4489">
        <w:rPr>
          <w:rFonts w:ascii="華康細圓體(P)" w:eastAsia="華康細圓體(P)" w:hint="eastAsia"/>
          <w:b/>
          <w:spacing w:val="0"/>
          <w:sz w:val="20"/>
        </w:rPr>
        <w:t>彭書穎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148DD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148DD" w:rsidRPr="00326125" w:rsidRDefault="00A148DD" w:rsidP="00A148D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34489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4489">
        <w:rPr>
          <w:rFonts w:ascii="華康細圓體(P)" w:eastAsia="華康細圓體(P)" w:hint="eastAsia"/>
          <w:b/>
          <w:spacing w:val="0"/>
          <w:sz w:val="20"/>
        </w:rPr>
        <w:t>劉耀仁弟兄</w:t>
      </w:r>
    </w:p>
    <w:p w:rsidR="00B34489" w:rsidRDefault="00B34489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B34489">
        <w:rPr>
          <w:rFonts w:ascii="華康細圓體(P)" w:eastAsia="華康細圓體(P)" w:hint="eastAsia"/>
          <w:b/>
          <w:spacing w:val="0"/>
          <w:sz w:val="20"/>
        </w:rPr>
        <w:t>:30</w:t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 w:rsidRPr="00B3448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影片欣賞-榮耀降臨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148DD" w:rsidRDefault="00A148DD" w:rsidP="00A148D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34489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314B93" w:rsidRDefault="00980668" w:rsidP="00AE060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仿宋體W4" w:eastAsia="華康仿宋體W4" w:hAnsi="華康彩帶體 Std W7" w:cs="Segoe UI"/>
          <w:b/>
          <w:color w:val="050505"/>
          <w:spacing w:val="0"/>
          <w:kern w:val="0"/>
          <w:szCs w:val="26"/>
        </w:rPr>
      </w:pPr>
      <w:r>
        <w:rPr>
          <w:rFonts w:ascii="DFChuW4-B5" w:eastAsia="DFChuW4-B5" w:hAnsi="微軟正黑體" w:cs="新細明體" w:hint="eastAsia"/>
          <w:b/>
          <w:noProof/>
          <w:color w:val="000000"/>
          <w:spacing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104775</wp:posOffset>
                </wp:positionV>
                <wp:extent cx="0" cy="3671570"/>
                <wp:effectExtent l="0" t="0" r="19050" b="2413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715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7A1CF" id="直線接點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8.25pt" to="-6.75pt,2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" strokecolor="black [3213]" strokeweight=".25pt">
                <v:stroke dashstyle="3 1" joinstyle="miter"/>
              </v:line>
            </w:pict>
          </mc:Fallback>
        </mc:AlternateContent>
      </w:r>
      <w:r>
        <w:rPr>
          <w:rFonts w:ascii="DFChuW4-B5" w:eastAsia="DFChuW4-B5" w:hAnsi="微軟正黑體" w:cs="新細明體" w:hint="eastAsia"/>
          <w:b/>
          <w:noProof/>
          <w:color w:val="000000"/>
          <w:spacing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CA88B" wp14:editId="750ABA28">
                <wp:simplePos x="0" y="0"/>
                <wp:positionH relativeFrom="column">
                  <wp:posOffset>2181225</wp:posOffset>
                </wp:positionH>
                <wp:positionV relativeFrom="paragraph">
                  <wp:posOffset>152400</wp:posOffset>
                </wp:positionV>
                <wp:extent cx="0" cy="3671570"/>
                <wp:effectExtent l="0" t="0" r="19050" b="2413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715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F9579" id="直線接點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5pt,12pt" to="171.75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" strokecolor="windowText" strokeweight=".25pt">
                <v:stroke dashstyle="3 1" joinstyle="miter"/>
              </v:line>
            </w:pict>
          </mc:Fallback>
        </mc:AlternateContent>
      </w:r>
      <w:r w:rsidR="00A148DD">
        <w:rPr>
          <w:rFonts w:ascii="華康細圓體(P)" w:eastAsia="華康細圓體(P)"/>
          <w:b/>
          <w:spacing w:val="0"/>
          <w:sz w:val="20"/>
        </w:rPr>
        <w:tab/>
      </w:r>
      <w:r w:rsidR="00A148DD">
        <w:rPr>
          <w:rFonts w:ascii="華康細圓體(P)" w:eastAsia="華康細圓體(P)"/>
          <w:b/>
          <w:spacing w:val="0"/>
          <w:sz w:val="20"/>
        </w:rPr>
        <w:tab/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A148DD">
        <w:rPr>
          <w:rFonts w:ascii="華康細圓體(P)" w:eastAsia="華康細圓體(P)" w:hint="eastAsia"/>
          <w:b/>
          <w:spacing w:val="0"/>
          <w:sz w:val="20"/>
        </w:rPr>
        <w:t>8</w:t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A148DD">
        <w:rPr>
          <w:rFonts w:ascii="華康細圓體(P)" w:eastAsia="華康細圓體(P)" w:hint="eastAsia"/>
          <w:b/>
          <w:spacing w:val="0"/>
          <w:sz w:val="20"/>
        </w:rPr>
        <w:t>社青</w:t>
      </w:r>
      <w:r w:rsidR="00A148DD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A40F62">
        <w:rPr>
          <w:rFonts w:ascii="華康細圓體(P)" w:eastAsia="華康細圓體(P)"/>
          <w:b/>
          <w:spacing w:val="0"/>
          <w:sz w:val="20"/>
        </w:rPr>
        <w:tab/>
      </w:r>
      <w:r w:rsidR="00B34489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A65AF6" w:rsidRDefault="00A65AF6" w:rsidP="00A31BE4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A31BE4" w:rsidRPr="00A31BE4" w:rsidRDefault="00A31BE4" w:rsidP="00A31BE4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31BE4">
        <w:rPr>
          <w:rFonts w:ascii="華康龍門石碑(P)" w:eastAsia="華康龍門石碑(P)" w:hAnsi="華康古印體" w:cs="Times New Roman" w:hint="eastAsia"/>
          <w:spacing w:val="-6"/>
          <w:kern w:val="20"/>
        </w:rPr>
        <w:t>人一切所行的，在自己眼中看為清潔；惟有耶和華衡量人心。</w:t>
      </w:r>
    </w:p>
    <w:p w:rsidR="00A31BE4" w:rsidRDefault="00A31BE4" w:rsidP="00A31BE4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A31BE4">
        <w:rPr>
          <w:rFonts w:ascii="華康龍門石碑(P)" w:eastAsia="華康龍門石碑(P)" w:hAnsi="華康古印體" w:cs="Times New Roman" w:hint="eastAsia"/>
          <w:spacing w:val="-6"/>
          <w:kern w:val="20"/>
        </w:rPr>
        <w:t>你所做的，要交託耶和華，你所謀的，就必成立。</w:t>
      </w:r>
    </w:p>
    <w:p w:rsidR="001C7E25" w:rsidRPr="00255D8F" w:rsidRDefault="00A31BE4" w:rsidP="00A31BE4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 箴言6</w:t>
      </w:r>
      <w:r w:rsidR="00603E01" w:rsidRPr="00603E01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2~3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A40F62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34489">
        <w:rPr>
          <w:rFonts w:ascii="華康魏碑體(P)" w:eastAsia="華康魏碑體(P)" w:hAnsi="華康古印體" w:hint="eastAsia"/>
          <w:spacing w:val="10"/>
          <w:szCs w:val="26"/>
        </w:rPr>
        <w:t>03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0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4489" w:rsidRPr="00B34489">
        <w:rPr>
          <w:rFonts w:ascii="Times New Roman" w:eastAsia="華康隸書體W7(P)" w:hint="eastAsia"/>
          <w:bCs/>
          <w:spacing w:val="-10"/>
          <w:sz w:val="24"/>
        </w:rPr>
        <w:t>呂允仁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04149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E71CF8">
        <w:rPr>
          <w:rFonts w:ascii="華康細圓體(P)" w:eastAsia="華康細圓體(P)"/>
          <w:b/>
          <w:spacing w:val="0"/>
          <w:sz w:val="20"/>
        </w:rPr>
        <w:tab/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004149" w:rsidRPr="00004149">
        <w:rPr>
          <w:rFonts w:ascii="Times New Roman" w:eastAsia="華康隸書體W7(P)" w:hint="eastAsia"/>
          <w:bCs/>
          <w:spacing w:val="-10"/>
          <w:sz w:val="24"/>
        </w:rPr>
        <w:t>賴大隨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ab/>
      </w:r>
      <w:r w:rsidR="00004149" w:rsidRPr="00004149">
        <w:rPr>
          <w:rFonts w:ascii="Times New Roman" w:eastAsia="華康隸書體W7(P)" w:hint="eastAsia"/>
          <w:bCs/>
          <w:spacing w:val="-10"/>
          <w:sz w:val="24"/>
        </w:rPr>
        <w:t>弟兄讀書會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04149">
        <w:rPr>
          <w:rFonts w:ascii="華康細圓體(P)" w:eastAsia="華康細圓體(P)" w:hint="eastAsia"/>
          <w:b/>
          <w:spacing w:val="0"/>
          <w:sz w:val="20"/>
        </w:rPr>
        <w:t>曹先進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E71CF8">
        <w:rPr>
          <w:rFonts w:ascii="華康細圓體(P)" w:eastAsia="華康細圓體(P)"/>
          <w:b/>
          <w:spacing w:val="0"/>
          <w:sz w:val="20"/>
        </w:rPr>
        <w:tab/>
      </w:r>
      <w:r w:rsidR="00B135AF">
        <w:rPr>
          <w:rFonts w:ascii="華康細圓體(P)" w:eastAsia="華康細圓體(P)" w:hint="eastAsia"/>
          <w:b/>
          <w:spacing w:val="0"/>
          <w:sz w:val="20"/>
        </w:rPr>
        <w:t>五月份同工會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004149" w:rsidRPr="00004149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336B53" w:rsidRPr="00336B53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B0B68">
        <w:rPr>
          <w:rFonts w:ascii="華康隸書體W7(P)" w:eastAsia="華康隸書體W7(P)"/>
          <w:bCs/>
          <w:spacing w:val="-12"/>
          <w:sz w:val="24"/>
        </w:rPr>
        <w:tab/>
      </w:r>
      <w:r w:rsidR="00004149">
        <w:rPr>
          <w:rFonts w:ascii="華康細圓體(P)" w:eastAsia="華康細圓體(P)" w:hint="eastAsia"/>
          <w:b/>
          <w:spacing w:val="0"/>
          <w:sz w:val="20"/>
        </w:rPr>
        <w:t>徐漢慧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  <w:r w:rsidR="00B135AF">
        <w:rPr>
          <w:rFonts w:ascii="華康細圓體(P)" w:eastAsia="華康細圓體(P)"/>
          <w:b/>
          <w:spacing w:val="0"/>
          <w:sz w:val="20"/>
        </w:rPr>
        <w:tab/>
      </w:r>
      <w:r w:rsidR="00B135AF">
        <w:rPr>
          <w:rFonts w:ascii="華康細圓體(P)" w:eastAsia="華康細圓體(P)" w:hint="eastAsia"/>
          <w:b/>
          <w:spacing w:val="0"/>
          <w:sz w:val="20"/>
        </w:rPr>
        <w:t xml:space="preserve"> 主席:賴大隨弟兄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04149" w:rsidRPr="00004149">
        <w:rPr>
          <w:rFonts w:ascii="Times New Roman" w:eastAsia="華康隸書體W7(P)" w:hint="eastAsia"/>
          <w:bCs/>
          <w:spacing w:val="-10"/>
          <w:sz w:val="24"/>
        </w:rPr>
        <w:t>彭書穎</w:t>
      </w:r>
      <w:r w:rsidR="00A40F62" w:rsidRPr="00A40F6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40F6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004149">
        <w:rPr>
          <w:rFonts w:ascii="華康細圓體(P)" w:eastAsia="華康細圓體(P)" w:hint="eastAsia"/>
          <w:b/>
          <w:spacing w:val="0"/>
          <w:sz w:val="20"/>
        </w:rPr>
        <w:t>劉孝勇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04149" w:rsidRPr="00004149">
        <w:rPr>
          <w:rFonts w:ascii="華康隸書體W7(P)" w:eastAsia="華康隸書體W7(P)" w:hint="eastAsia"/>
          <w:bCs/>
          <w:spacing w:val="-12"/>
          <w:sz w:val="24"/>
        </w:rPr>
        <w:t>我與大使命的距離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C463C" w:rsidRPr="000C463C">
        <w:rPr>
          <w:rFonts w:ascii="華康細圓體(P)" w:eastAsia="華康細圓體(P)" w:hint="eastAsia"/>
          <w:b/>
          <w:spacing w:val="0"/>
          <w:sz w:val="20"/>
        </w:rPr>
        <w:t>基督徒的生活與倫理</w:t>
      </w:r>
    </w:p>
    <w:p w:rsidR="00821046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004149" w:rsidRPr="00004149">
        <w:rPr>
          <w:rFonts w:ascii="華康隸書體W7(P)" w:eastAsia="華康隸書體W7(P)" w:hint="eastAsia"/>
          <w:bCs/>
          <w:spacing w:val="-12"/>
          <w:sz w:val="24"/>
        </w:rPr>
        <w:t>馬太福音28:18-20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0C463C" w:rsidRPr="000C463C">
        <w:rPr>
          <w:rFonts w:ascii="華康細圓體(P)" w:eastAsia="華康細圓體(P)" w:hint="eastAsia"/>
          <w:b/>
          <w:spacing w:val="0"/>
          <w:sz w:val="20"/>
        </w:rPr>
        <w:t>以弗所書</w:t>
      </w:r>
      <w:r w:rsidR="000C463C">
        <w:rPr>
          <w:rFonts w:ascii="華康細圓體(P)" w:eastAsia="華康細圓體(P)" w:hint="eastAsia"/>
          <w:b/>
          <w:spacing w:val="0"/>
          <w:sz w:val="20"/>
        </w:rPr>
        <w:t>6:</w:t>
      </w:r>
      <w:r w:rsidR="000C463C" w:rsidRPr="000C463C">
        <w:rPr>
          <w:rFonts w:ascii="華康細圓體(P)" w:eastAsia="華康細圓體(P)" w:hint="eastAsia"/>
          <w:b/>
          <w:spacing w:val="0"/>
          <w:sz w:val="20"/>
        </w:rPr>
        <w:t>1-9</w:t>
      </w:r>
    </w:p>
    <w:p w:rsidR="00007280" w:rsidRDefault="00095BFD" w:rsidP="008600EE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04149" w:rsidRPr="00004149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562F2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603E0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562F2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095BFD" w:rsidRPr="00A40F62" w:rsidRDefault="00EC2FA7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821046" w:rsidRPr="00004149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B135AF">
        <w:rPr>
          <w:rFonts w:ascii="華康隸書體W7(P)" w:eastAsia="華康隸書體W7(P)"/>
          <w:bCs/>
          <w:spacing w:val="-12"/>
          <w:sz w:val="24"/>
        </w:rPr>
        <w:tab/>
      </w:r>
      <w:r w:rsidR="00B135AF">
        <w:rPr>
          <w:rFonts w:ascii="華康隸書體W7(P)" w:eastAsia="華康隸書體W7(P)"/>
          <w:bCs/>
          <w:spacing w:val="-12"/>
          <w:sz w:val="24"/>
        </w:rPr>
        <w:tab/>
      </w:r>
      <w:r w:rsidR="00B135AF">
        <w:rPr>
          <w:rFonts w:ascii="華康隸書體W7(P)" w:eastAsia="華康隸書體W7(P)"/>
          <w:bCs/>
          <w:spacing w:val="-12"/>
          <w:sz w:val="24"/>
        </w:rPr>
        <w:tab/>
      </w:r>
      <w:bookmarkStart w:id="0" w:name="_GoBack"/>
      <w:r w:rsidR="006562F2" w:rsidRPr="006562F2">
        <w:rPr>
          <w:rFonts w:ascii="Times New Roman" w:eastAsia="華康細圓體(P)" w:hint="eastAsia"/>
          <w:b/>
          <w:spacing w:val="0"/>
          <w:sz w:val="20"/>
        </w:rPr>
        <w:t>李詠嫻</w:t>
      </w:r>
      <w:r w:rsidR="00B135AF" w:rsidRPr="00B135AF">
        <w:rPr>
          <w:rFonts w:ascii="Times New Roman" w:eastAsia="華康細圓體(P)" w:hint="eastAsia"/>
          <w:b/>
          <w:spacing w:val="0"/>
          <w:sz w:val="20"/>
        </w:rPr>
        <w:t>姊</w:t>
      </w:r>
      <w:bookmarkEnd w:id="0"/>
      <w:r w:rsidR="00B135AF" w:rsidRPr="00B135AF">
        <w:rPr>
          <w:rFonts w:ascii="Times New Roman" w:eastAsia="華康細圓體(P)" w:hint="eastAsia"/>
          <w:b/>
          <w:spacing w:val="0"/>
          <w:sz w:val="20"/>
        </w:rPr>
        <w:t>妹</w:t>
      </w:r>
    </w:p>
    <w:p w:rsidR="00184449" w:rsidRDefault="00184449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25CC1" w:rsidRPr="00525CC1" w:rsidRDefault="00525CC1" w:rsidP="00980668">
      <w:pPr>
        <w:tabs>
          <w:tab w:val="left" w:pos="1"/>
          <w:tab w:val="left" w:pos="451"/>
          <w:tab w:val="left" w:pos="560"/>
          <w:tab w:val="right" w:pos="3360"/>
        </w:tabs>
        <w:spacing w:beforeLines="100" w:before="240" w:line="320" w:lineRule="exact"/>
        <w:jc w:val="both"/>
        <w:rPr>
          <w:rFonts w:ascii="DFChuW4-B5" w:eastAsiaTheme="minorEastAsia" w:hAnsi="微軟正黑體" w:cs="新細明體" w:hint="eastAsia"/>
          <w:b/>
          <w:color w:val="000000"/>
          <w:spacing w:val="0"/>
          <w:kern w:val="0"/>
          <w:sz w:val="21"/>
          <w:szCs w:val="21"/>
        </w:rPr>
      </w:pPr>
      <w:r w:rsidRPr="001C6DC1">
        <w:rPr>
          <w:rFonts w:ascii="DFChuW4-B5" w:eastAsia="DFChuW4-B5" w:hAnsi="微軟正黑體" w:cs="新細明體" w:hint="eastAsia"/>
          <w:b/>
          <w:noProof/>
          <w:color w:val="000000"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82550</wp:posOffset>
                </wp:positionV>
                <wp:extent cx="2484000" cy="0"/>
                <wp:effectExtent l="0" t="0" r="1206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5DFB1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6.5pt" to="184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" strokecolor="black [3213]" strokeweight=".25pt">
                <v:stroke dashstyle="3 1" joinstyle="miter"/>
              </v:line>
            </w:pict>
          </mc:Fallback>
        </mc:AlternateContent>
      </w:r>
      <w:r w:rsidRPr="001C6DC1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2"/>
          <w:szCs w:val="22"/>
        </w:rPr>
        <w:t>疫情教導我們的事</w:t>
      </w:r>
      <w:r w:rsidR="00980668">
        <w:rPr>
          <w:rFonts w:ascii="DFChuW4-B5" w:eastAsiaTheme="minorEastAsia" w:hAnsi="微軟正黑體" w:cs="新細明體" w:hint="eastAsia"/>
          <w:b/>
          <w:color w:val="000000"/>
          <w:spacing w:val="0"/>
          <w:kern w:val="0"/>
          <w:sz w:val="22"/>
          <w:szCs w:val="22"/>
        </w:rPr>
        <w:t>--</w:t>
      </w:r>
      <w:r w:rsidRPr="001C6DC1">
        <w:rPr>
          <w:rFonts w:ascii="DFChuW4-B5" w:eastAsia="DFChuW4-B5" w:hAnsi="微軟正黑體" w:cs="新細明體" w:hint="eastAsia"/>
          <w:b/>
          <w:color w:val="000000"/>
          <w:spacing w:val="0"/>
          <w:kern w:val="0"/>
          <w:sz w:val="22"/>
          <w:szCs w:val="22"/>
        </w:rPr>
        <w:t>常作準備與善用時機</w:t>
      </w:r>
      <w:r w:rsidR="001C6DC1">
        <w:rPr>
          <w:rFonts w:ascii="DFChuW4-B5" w:eastAsiaTheme="minorEastAsia" w:hAnsi="微軟正黑體" w:cs="新細明體" w:hint="eastAsia"/>
          <w:b/>
          <w:color w:val="000000"/>
          <w:spacing w:val="0"/>
          <w:kern w:val="0"/>
          <w:sz w:val="21"/>
          <w:szCs w:val="21"/>
        </w:rPr>
        <w:t>︰</w:t>
      </w:r>
    </w:p>
    <w:p w:rsidR="001C6DC1" w:rsidRDefault="00525CC1" w:rsidP="00980668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00" w:lineRule="exact"/>
        <w:jc w:val="both"/>
        <w:rPr>
          <w:rFonts w:ascii="DFChuW4-B5" w:eastAsiaTheme="minorEastAsia" w:hAnsi="微軟正黑體" w:cs="新細明體"/>
          <w:color w:val="000000"/>
          <w:spacing w:val="0"/>
          <w:kern w:val="0"/>
          <w:sz w:val="21"/>
          <w:szCs w:val="21"/>
        </w:rPr>
      </w:pPr>
      <w:r w:rsidRPr="00525CC1">
        <w:rPr>
          <w:rFonts w:ascii="DFChuW4-B5" w:eastAsia="DFChuW4-B5" w:hAnsi="微軟正黑體" w:cs="新細明體" w:hint="eastAsia"/>
          <w:color w:val="000000"/>
          <w:spacing w:val="0"/>
          <w:kern w:val="0"/>
          <w:sz w:val="21"/>
          <w:szCs w:val="21"/>
        </w:rPr>
        <w:t>在疫情嚴峻，人們好像對於參加教會活動與認識信仰興趣缺缺的時候，我們要怎麼樣度過這個「小月」呢？</w:t>
      </w:r>
    </w:p>
    <w:p w:rsidR="001C6DC1" w:rsidRDefault="00525CC1" w:rsidP="00980668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00" w:lineRule="exact"/>
        <w:jc w:val="both"/>
        <w:rPr>
          <w:rFonts w:ascii="DFChuW4-B5" w:eastAsiaTheme="minorEastAsia" w:hAnsi="微軟正黑體" w:cs="新細明體"/>
          <w:color w:val="000000"/>
          <w:spacing w:val="0"/>
          <w:kern w:val="0"/>
          <w:sz w:val="21"/>
          <w:szCs w:val="21"/>
        </w:rPr>
      </w:pPr>
      <w:r w:rsidRPr="00525CC1">
        <w:rPr>
          <w:rFonts w:ascii="DFChuW4-B5" w:eastAsia="DFChuW4-B5" w:hAnsi="微軟正黑體" w:cs="新細明體" w:hint="eastAsia"/>
          <w:color w:val="000000"/>
          <w:spacing w:val="0"/>
          <w:kern w:val="0"/>
          <w:sz w:val="21"/>
          <w:szCs w:val="21"/>
        </w:rPr>
        <w:t>福音工作需要暫時歇業嗎？「保持社交距離」代表不用再主動接觸人、帶領人認識基督嗎？當然不是！</w:t>
      </w:r>
    </w:p>
    <w:p w:rsidR="00980668" w:rsidRDefault="00525CC1" w:rsidP="00980668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00" w:lineRule="exact"/>
        <w:jc w:val="both"/>
        <w:rPr>
          <w:rFonts w:ascii="DFChuW4-B5" w:eastAsiaTheme="minorEastAsia" w:hAnsi="微軟正黑體" w:cs="新細明體"/>
          <w:color w:val="000000"/>
          <w:spacing w:val="0"/>
          <w:kern w:val="0"/>
          <w:sz w:val="21"/>
          <w:szCs w:val="21"/>
        </w:rPr>
      </w:pPr>
      <w:r w:rsidRPr="00525CC1">
        <w:rPr>
          <w:rFonts w:ascii="DFChuW4-B5" w:eastAsia="DFChuW4-B5" w:hAnsi="微軟正黑體" w:cs="新細明體" w:hint="eastAsia"/>
          <w:color w:val="000000"/>
          <w:spacing w:val="0"/>
          <w:kern w:val="0"/>
          <w:sz w:val="21"/>
          <w:szCs w:val="21"/>
        </w:rPr>
        <w:t>保羅叮囑提摩太、也是叮囑我們：「務要傳道；無論時機是否適合，都要常作準備。」彼得也囑咐：「要心裡尊基督為主。如果有人問起你們心中的盼望，你們要隨時準備答覆。」</w:t>
      </w:r>
    </w:p>
    <w:p w:rsidR="00525CC1" w:rsidRPr="00525CC1" w:rsidRDefault="00525CC1" w:rsidP="00980668">
      <w:pPr>
        <w:tabs>
          <w:tab w:val="left" w:pos="1"/>
          <w:tab w:val="left" w:pos="451"/>
          <w:tab w:val="left" w:pos="560"/>
          <w:tab w:val="right" w:pos="3360"/>
        </w:tabs>
        <w:spacing w:beforeLines="40" w:before="96" w:line="300" w:lineRule="exact"/>
        <w:jc w:val="both"/>
        <w:rPr>
          <w:rFonts w:ascii="DFChuW4-B5" w:eastAsia="DFChuW4-B5" w:hAnsi="微軟正黑體" w:cs="新細明體" w:hint="eastAsia"/>
          <w:color w:val="000000"/>
          <w:spacing w:val="0"/>
          <w:kern w:val="0"/>
          <w:sz w:val="21"/>
          <w:szCs w:val="21"/>
        </w:rPr>
      </w:pPr>
      <w:r w:rsidRPr="00525CC1">
        <w:rPr>
          <w:rFonts w:ascii="DFChuW4-B5" w:eastAsia="DFChuW4-B5" w:hAnsi="微軟正黑體" w:cs="新細明體" w:hint="eastAsia"/>
          <w:color w:val="000000"/>
          <w:spacing w:val="0"/>
          <w:kern w:val="0"/>
          <w:sz w:val="21"/>
          <w:szCs w:val="21"/>
        </w:rPr>
        <w:t>不管是主動的「傳道」，還是被動的「答覆」，我們都需要「準備好」，去尋找與抓住「服事人靈魂」的機會。</w:t>
      </w:r>
    </w:p>
    <w:sectPr w:rsidR="00525CC1" w:rsidRPr="00525CC1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62" w:rsidRDefault="00735462">
      <w:r>
        <w:separator/>
      </w:r>
    </w:p>
  </w:endnote>
  <w:endnote w:type="continuationSeparator" w:id="0">
    <w:p w:rsidR="00735462" w:rsidRDefault="007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62" w:rsidRDefault="00735462">
      <w:r>
        <w:separator/>
      </w:r>
    </w:p>
  </w:footnote>
  <w:footnote w:type="continuationSeparator" w:id="0">
    <w:p w:rsidR="00735462" w:rsidRDefault="0073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3FB6C91"/>
    <w:multiLevelType w:val="hybridMultilevel"/>
    <w:tmpl w:val="B22CBCB2"/>
    <w:numStyleLink w:val="4"/>
  </w:abstractNum>
  <w:abstractNum w:abstractNumId="3" w15:restartNumberingAfterBreak="0">
    <w:nsid w:val="04805C13"/>
    <w:multiLevelType w:val="hybridMultilevel"/>
    <w:tmpl w:val="0E7E663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9707C"/>
    <w:multiLevelType w:val="hybridMultilevel"/>
    <w:tmpl w:val="AEBCDE58"/>
    <w:numStyleLink w:val="a"/>
  </w:abstractNum>
  <w:abstractNum w:abstractNumId="5" w15:restartNumberingAfterBreak="0">
    <w:nsid w:val="0B097764"/>
    <w:multiLevelType w:val="hybridMultilevel"/>
    <w:tmpl w:val="7434666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73B9D"/>
    <w:multiLevelType w:val="hybridMultilevel"/>
    <w:tmpl w:val="68BC4AD4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00506"/>
    <w:multiLevelType w:val="hybridMultilevel"/>
    <w:tmpl w:val="21B6AD66"/>
    <w:numStyleLink w:val="a0"/>
  </w:abstractNum>
  <w:abstractNum w:abstractNumId="8" w15:restartNumberingAfterBreak="0">
    <w:nsid w:val="10500A11"/>
    <w:multiLevelType w:val="hybridMultilevel"/>
    <w:tmpl w:val="6E4E02B6"/>
    <w:numStyleLink w:val="2"/>
  </w:abstractNum>
  <w:abstractNum w:abstractNumId="9" w15:restartNumberingAfterBreak="0">
    <w:nsid w:val="161A0A2A"/>
    <w:multiLevelType w:val="hybridMultilevel"/>
    <w:tmpl w:val="21B6AD66"/>
    <w:styleLink w:val="a0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84C643D"/>
    <w:multiLevelType w:val="hybridMultilevel"/>
    <w:tmpl w:val="AE58D6E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0C31FB"/>
    <w:multiLevelType w:val="hybridMultilevel"/>
    <w:tmpl w:val="46DCC19C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7A1EDE"/>
    <w:multiLevelType w:val="hybridMultilevel"/>
    <w:tmpl w:val="AEBCDE58"/>
    <w:styleLink w:val="a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BB0B54"/>
    <w:multiLevelType w:val="hybridMultilevel"/>
    <w:tmpl w:val="BFF48982"/>
    <w:numStyleLink w:val="1"/>
  </w:abstractNum>
  <w:abstractNum w:abstractNumId="15" w15:restartNumberingAfterBreak="0">
    <w:nsid w:val="25BE255F"/>
    <w:multiLevelType w:val="hybridMultilevel"/>
    <w:tmpl w:val="E32EE63C"/>
    <w:numStyleLink w:val="6"/>
  </w:abstractNum>
  <w:abstractNum w:abstractNumId="16" w15:restartNumberingAfterBreak="0">
    <w:nsid w:val="2A105831"/>
    <w:multiLevelType w:val="hybridMultilevel"/>
    <w:tmpl w:val="8F289EC6"/>
    <w:numStyleLink w:val="a1"/>
  </w:abstractNum>
  <w:abstractNum w:abstractNumId="17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9E6FFC"/>
    <w:multiLevelType w:val="hybridMultilevel"/>
    <w:tmpl w:val="ADB0A85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355520C"/>
    <w:multiLevelType w:val="hybridMultilevel"/>
    <w:tmpl w:val="8FBED30E"/>
    <w:numStyleLink w:val="5"/>
  </w:abstractNum>
  <w:abstractNum w:abstractNumId="23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9952A58"/>
    <w:multiLevelType w:val="hybridMultilevel"/>
    <w:tmpl w:val="DCF8ABF8"/>
    <w:numStyleLink w:val="3"/>
  </w:abstractNum>
  <w:abstractNum w:abstractNumId="28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C43CB9"/>
    <w:multiLevelType w:val="hybridMultilevel"/>
    <w:tmpl w:val="680E65C4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2416D9"/>
    <w:multiLevelType w:val="hybridMultilevel"/>
    <w:tmpl w:val="E850F4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7C036B"/>
    <w:multiLevelType w:val="hybridMultilevel"/>
    <w:tmpl w:val="B9F6AF4C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B33DE5"/>
    <w:multiLevelType w:val="hybridMultilevel"/>
    <w:tmpl w:val="8F289EC6"/>
    <w:styleLink w:val="a1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DEA76B3"/>
    <w:multiLevelType w:val="hybridMultilevel"/>
    <w:tmpl w:val="D646E90A"/>
    <w:lvl w:ilvl="0" w:tplc="B31E2B2E">
      <w:start w:val="1"/>
      <w:numFmt w:val="upperLetter"/>
      <w:lvlText w:val="(%1)"/>
      <w:lvlJc w:val="left"/>
      <w:pPr>
        <w:ind w:left="848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9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34"/>
  </w:num>
  <w:num w:numId="4">
    <w:abstractNumId w:val="23"/>
  </w:num>
  <w:num w:numId="5">
    <w:abstractNumId w:val="18"/>
  </w:num>
  <w:num w:numId="6">
    <w:abstractNumId w:val="29"/>
  </w:num>
  <w:num w:numId="7">
    <w:abstractNumId w:val="25"/>
  </w:num>
  <w:num w:numId="8">
    <w:abstractNumId w:val="36"/>
  </w:num>
  <w:num w:numId="9">
    <w:abstractNumId w:val="19"/>
  </w:num>
  <w:num w:numId="10">
    <w:abstractNumId w:val="40"/>
  </w:num>
  <w:num w:numId="11">
    <w:abstractNumId w:val="39"/>
  </w:num>
  <w:num w:numId="12">
    <w:abstractNumId w:val="24"/>
  </w:num>
  <w:num w:numId="13">
    <w:abstractNumId w:val="28"/>
  </w:num>
  <w:num w:numId="14">
    <w:abstractNumId w:val="17"/>
  </w:num>
  <w:num w:numId="15">
    <w:abstractNumId w:val="7"/>
  </w:num>
  <w:num w:numId="16">
    <w:abstractNumId w:val="16"/>
  </w:num>
  <w:num w:numId="17">
    <w:abstractNumId w:val="32"/>
  </w:num>
  <w:num w:numId="18">
    <w:abstractNumId w:val="35"/>
  </w:num>
  <w:num w:numId="19">
    <w:abstractNumId w:val="38"/>
  </w:num>
  <w:num w:numId="20">
    <w:abstractNumId w:val="41"/>
  </w:num>
  <w:num w:numId="21">
    <w:abstractNumId w:val="14"/>
  </w:num>
  <w:num w:numId="22">
    <w:abstractNumId w:val="12"/>
  </w:num>
  <w:num w:numId="23">
    <w:abstractNumId w:val="8"/>
  </w:num>
  <w:num w:numId="24">
    <w:abstractNumId w:val="4"/>
  </w:num>
  <w:num w:numId="25">
    <w:abstractNumId w:val="26"/>
  </w:num>
  <w:num w:numId="26">
    <w:abstractNumId w:val="27"/>
    <w:lvlOverride w:ilvl="0">
      <w:startOverride w:val="2"/>
    </w:lvlOverride>
  </w:num>
  <w:num w:numId="27">
    <w:abstractNumId w:val="33"/>
  </w:num>
  <w:num w:numId="28">
    <w:abstractNumId w:val="2"/>
  </w:num>
  <w:num w:numId="29">
    <w:abstractNumId w:val="37"/>
  </w:num>
  <w:num w:numId="30">
    <w:abstractNumId w:val="22"/>
  </w:num>
  <w:num w:numId="31">
    <w:abstractNumId w:val="2"/>
    <w:lvlOverride w:ilvl="0">
      <w:startOverride w:val="2"/>
    </w:lvlOverride>
  </w:num>
  <w:num w:numId="32">
    <w:abstractNumId w:val="21"/>
  </w:num>
  <w:num w:numId="33">
    <w:abstractNumId w:val="15"/>
  </w:num>
  <w:num w:numId="34">
    <w:abstractNumId w:val="5"/>
  </w:num>
  <w:num w:numId="35">
    <w:abstractNumId w:val="3"/>
  </w:num>
  <w:num w:numId="36">
    <w:abstractNumId w:val="31"/>
  </w:num>
  <w:num w:numId="37">
    <w:abstractNumId w:val="30"/>
  </w:num>
  <w:num w:numId="38">
    <w:abstractNumId w:val="10"/>
  </w:num>
  <w:num w:numId="39">
    <w:abstractNumId w:val="6"/>
  </w:num>
  <w:num w:numId="40">
    <w:abstractNumId w:val="11"/>
  </w:num>
  <w:num w:numId="4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6A4F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0DD2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691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43E"/>
    <w:rsid w:val="0097053A"/>
    <w:rsid w:val="0097065F"/>
    <w:rsid w:val="009706E6"/>
    <w:rsid w:val="009709A0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217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7DC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0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">
    <w:name w:val="編號"/>
    <w:rsid w:val="00397748"/>
    <w:pPr>
      <w:numPr>
        <w:numId w:val="2"/>
      </w:numPr>
    </w:pPr>
  </w:style>
  <w:style w:type="numbering" w:customStyle="1" w:styleId="a1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20"/>
      </w:numPr>
    </w:pPr>
  </w:style>
  <w:style w:type="numbering" w:customStyle="1" w:styleId="2">
    <w:name w:val="已輸入樣式 2"/>
    <w:rsid w:val="00D918E3"/>
    <w:pPr>
      <w:numPr>
        <w:numId w:val="22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25"/>
      </w:numPr>
    </w:pPr>
  </w:style>
  <w:style w:type="numbering" w:customStyle="1" w:styleId="4">
    <w:name w:val="已輸入樣式 4"/>
    <w:rsid w:val="00D918E3"/>
    <w:pPr>
      <w:numPr>
        <w:numId w:val="27"/>
      </w:numPr>
    </w:pPr>
  </w:style>
  <w:style w:type="numbering" w:customStyle="1" w:styleId="5">
    <w:name w:val="已輸入樣式 5"/>
    <w:rsid w:val="00D918E3"/>
    <w:pPr>
      <w:numPr>
        <w:numId w:val="29"/>
      </w:numPr>
    </w:pPr>
  </w:style>
  <w:style w:type="numbering" w:customStyle="1" w:styleId="6">
    <w:name w:val="已輸入樣式 6"/>
    <w:rsid w:val="00D918E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8BEE-AF32-43EB-B6F7-A7DEBB7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175</TotalTime>
  <Pages>1</Pages>
  <Words>440</Words>
  <Characters>2509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2944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10</cp:revision>
  <cp:lastPrinted>2020-05-02T03:52:00Z</cp:lastPrinted>
  <dcterms:created xsi:type="dcterms:W3CDTF">2020-04-30T02:36:00Z</dcterms:created>
  <dcterms:modified xsi:type="dcterms:W3CDTF">2020-05-02T03:52:00Z</dcterms:modified>
</cp:coreProperties>
</file>