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0844" w:rsidRPr="009A0281" w:rsidRDefault="006137AF" w:rsidP="00BB134A">
      <w:pPr>
        <w:spacing w:line="400" w:lineRule="exact"/>
        <w:jc w:val="both"/>
        <w:rPr>
          <w:rFonts w:ascii="華康魏碑體" w:eastAsia="華康魏碑體" w:hAnsi="Adobe 明體 Std L" w:cs="Arial Unicode MS"/>
          <w:spacing w:val="0"/>
          <w:kern w:val="2"/>
          <w:szCs w:val="26"/>
        </w:rPr>
      </w:pPr>
      <w:r w:rsidRPr="009A0281">
        <w:rPr>
          <w:rFonts w:ascii="華康魏碑體" w:eastAsia="華康魏碑體" w:hAnsi="Adobe 明體 Std L" w:cs="Arial Unicode MS" w:hint="eastAsia"/>
          <w:bCs/>
          <w:spacing w:val="0"/>
          <w:szCs w:val="26"/>
        </w:rPr>
        <w:t>【今日主題】</w:t>
      </w:r>
    </w:p>
    <w:p w:rsidR="009A0281" w:rsidRPr="009A0281" w:rsidRDefault="00FA3712" w:rsidP="009A0281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魏碑體" w:eastAsia="華康魏碑體" w:hAnsi="Adobe 明體 Std L"/>
          <w:color w:val="000000"/>
          <w:spacing w:val="0"/>
          <w:kern w:val="0"/>
          <w:sz w:val="32"/>
          <w:szCs w:val="32"/>
          <w:bdr w:val="none" w:sz="0" w:space="0" w:color="auto" w:frame="1"/>
        </w:rPr>
      </w:pPr>
      <w:r>
        <w:rPr>
          <w:rFonts w:ascii="微軟正黑體" w:eastAsia="微軟正黑體" w:hAnsi="微軟正黑體" w:cs="STSongti-SC-Bold" w:hint="eastAsia"/>
          <w:bCs/>
          <w:noProof/>
          <w:color w:val="000000"/>
          <w:spacing w:val="0"/>
          <w:kern w:val="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168275</wp:posOffset>
            </wp:positionV>
            <wp:extent cx="1152000" cy="1003929"/>
            <wp:effectExtent l="0" t="1905" r="8255" b="825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思語照片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30" t="43222" r="33527" b="31382"/>
                    <a:stretch/>
                  </pic:blipFill>
                  <pic:spPr bwMode="auto">
                    <a:xfrm rot="5400000">
                      <a:off x="0" y="0"/>
                      <a:ext cx="1152000" cy="1003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281" w:rsidRPr="009A0281">
        <w:rPr>
          <w:rFonts w:ascii="華康魏碑體" w:eastAsia="華康魏碑體" w:hAnsi="Adobe 明體 Std L" w:hint="eastAsia"/>
          <w:color w:val="000000"/>
          <w:spacing w:val="0"/>
          <w:kern w:val="0"/>
          <w:sz w:val="32"/>
          <w:szCs w:val="32"/>
          <w:bdr w:val="none" w:sz="0" w:space="0" w:color="auto" w:frame="1"/>
        </w:rPr>
        <w:t>從耶穌看榮耀的事奉</w:t>
      </w:r>
    </w:p>
    <w:p w:rsidR="009A0281" w:rsidRPr="009A0281" w:rsidRDefault="009A0281" w:rsidP="009A0281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魏碑體" w:eastAsia="華康魏碑體" w:hAnsi="Adobe 明體 Std L"/>
          <w:color w:val="000000"/>
          <w:spacing w:val="0"/>
          <w:kern w:val="0"/>
          <w:sz w:val="22"/>
          <w:szCs w:val="22"/>
          <w:bdr w:val="none" w:sz="0" w:space="0" w:color="auto" w:frame="1"/>
        </w:rPr>
      </w:pPr>
      <w:r w:rsidRPr="009A0281">
        <w:rPr>
          <w:rFonts w:ascii="華康魏碑體" w:eastAsia="華康魏碑體" w:hAnsi="Adobe 明體 Std L" w:hint="eastAsia"/>
          <w:color w:val="000000"/>
          <w:spacing w:val="0"/>
          <w:kern w:val="0"/>
          <w:szCs w:val="26"/>
          <w:bdr w:val="none" w:sz="0" w:space="0" w:color="auto" w:frame="1"/>
        </w:rPr>
        <w:t>講員</w:t>
      </w:r>
      <w:r w:rsidR="00222947">
        <w:rPr>
          <w:rFonts w:ascii="華康魏碑體" w:eastAsia="華康魏碑體" w:hAnsi="Adobe 明體 Std L" w:hint="eastAsia"/>
          <w:color w:val="000000"/>
          <w:spacing w:val="0"/>
          <w:kern w:val="0"/>
          <w:szCs w:val="26"/>
          <w:bdr w:val="none" w:sz="0" w:space="0" w:color="auto" w:frame="1"/>
        </w:rPr>
        <w:t>:</w:t>
      </w:r>
      <w:r w:rsidRPr="009A0281">
        <w:rPr>
          <w:rFonts w:ascii="華康魏碑體" w:eastAsia="華康魏碑體" w:hAnsi="Adobe 明體 Std L" w:hint="eastAsia"/>
          <w:color w:val="000000"/>
          <w:spacing w:val="0"/>
          <w:kern w:val="0"/>
          <w:szCs w:val="26"/>
          <w:bdr w:val="none" w:sz="0" w:space="0" w:color="auto" w:frame="1"/>
        </w:rPr>
        <w:t>程祖光弟兄</w:t>
      </w:r>
      <w:r w:rsidRPr="009A0281">
        <w:rPr>
          <w:rFonts w:ascii="華康魏碑體" w:eastAsia="華康魏碑體" w:hAnsi="Adobe 明體 Std L" w:hint="eastAsia"/>
          <w:color w:val="000000"/>
          <w:spacing w:val="0"/>
          <w:kern w:val="0"/>
          <w:sz w:val="22"/>
          <w:szCs w:val="22"/>
          <w:bdr w:val="none" w:sz="0" w:space="0" w:color="auto" w:frame="1"/>
        </w:rPr>
        <w:t>(台中聚會處)</w:t>
      </w:r>
    </w:p>
    <w:p w:rsidR="009A0281" w:rsidRPr="009A0281" w:rsidRDefault="009A0281" w:rsidP="009A0281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魏碑體" w:eastAsia="華康魏碑體" w:hAnsi="Adobe 明體 Std L"/>
          <w:color w:val="000000"/>
          <w:spacing w:val="0"/>
          <w:kern w:val="0"/>
          <w:szCs w:val="26"/>
          <w:bdr w:val="none" w:sz="0" w:space="0" w:color="auto" w:frame="1"/>
        </w:rPr>
      </w:pPr>
      <w:r w:rsidRPr="009A0281">
        <w:rPr>
          <w:rFonts w:ascii="華康魏碑體" w:eastAsia="華康魏碑體" w:hAnsi="Adobe 明體 Std L" w:hint="eastAsia"/>
          <w:color w:val="000000"/>
          <w:spacing w:val="0"/>
          <w:kern w:val="0"/>
          <w:szCs w:val="26"/>
          <w:bdr w:val="none" w:sz="0" w:space="0" w:color="auto" w:frame="1"/>
        </w:rPr>
        <w:t>經文</w:t>
      </w:r>
      <w:r w:rsidR="00222947">
        <w:rPr>
          <w:rFonts w:ascii="華康魏碑體" w:eastAsia="華康魏碑體" w:hAnsi="Adobe 明體 Std L" w:hint="eastAsia"/>
          <w:color w:val="000000"/>
          <w:spacing w:val="0"/>
          <w:kern w:val="0"/>
          <w:szCs w:val="26"/>
          <w:bdr w:val="none" w:sz="0" w:space="0" w:color="auto" w:frame="1"/>
        </w:rPr>
        <w:t>:</w:t>
      </w:r>
      <w:r w:rsidRPr="009A0281">
        <w:rPr>
          <w:rFonts w:ascii="華康魏碑體" w:eastAsia="華康魏碑體" w:hAnsi="Adobe 明體 Std L" w:hint="eastAsia"/>
          <w:color w:val="000000"/>
          <w:spacing w:val="0"/>
          <w:kern w:val="0"/>
          <w:szCs w:val="26"/>
          <w:bdr w:val="none" w:sz="0" w:space="0" w:color="auto" w:frame="1"/>
        </w:rPr>
        <w:t>約翰福音</w:t>
      </w:r>
      <w:r>
        <w:rPr>
          <w:rFonts w:ascii="華康魏碑體" w:eastAsia="華康魏碑體" w:hAnsi="Adobe 明體 Std L" w:hint="eastAsia"/>
          <w:color w:val="000000"/>
          <w:spacing w:val="0"/>
          <w:kern w:val="0"/>
          <w:szCs w:val="26"/>
          <w:bdr w:val="none" w:sz="0" w:space="0" w:color="auto" w:frame="1"/>
        </w:rPr>
        <w:t>13:</w:t>
      </w:r>
      <w:r w:rsidRPr="009A0281">
        <w:rPr>
          <w:rFonts w:ascii="華康魏碑體" w:eastAsia="華康魏碑體" w:hAnsi="Adobe 明體 Std L" w:hint="eastAsia"/>
          <w:color w:val="000000"/>
          <w:spacing w:val="0"/>
          <w:kern w:val="0"/>
          <w:szCs w:val="26"/>
          <w:bdr w:val="none" w:sz="0" w:space="0" w:color="auto" w:frame="1"/>
        </w:rPr>
        <w:t>1-32</w:t>
      </w:r>
    </w:p>
    <w:p w:rsidR="009A0281" w:rsidRPr="009A0281" w:rsidRDefault="009A0281" w:rsidP="009A0281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魏碑體" w:eastAsia="華康魏碑體" w:hAnsi="Adobe 明體 Std L"/>
          <w:color w:val="000000"/>
          <w:spacing w:val="0"/>
          <w:kern w:val="0"/>
          <w:szCs w:val="26"/>
          <w:bdr w:val="none" w:sz="0" w:space="0" w:color="auto" w:frame="1"/>
        </w:rPr>
      </w:pPr>
      <w:r w:rsidRPr="009A0281">
        <w:rPr>
          <w:rFonts w:ascii="華康魏碑體" w:eastAsia="華康魏碑體" w:hAnsi="Adobe 明體 Std L" w:hint="eastAsia"/>
          <w:color w:val="000000"/>
          <w:spacing w:val="0"/>
          <w:kern w:val="0"/>
          <w:szCs w:val="26"/>
          <w:bdr w:val="none" w:sz="0" w:space="0" w:color="auto" w:frame="1"/>
        </w:rPr>
        <w:t>前言</w:t>
      </w:r>
      <w:r w:rsidR="00222947">
        <w:rPr>
          <w:rFonts w:ascii="華康魏碑體" w:eastAsia="華康魏碑體" w:hAnsi="Adobe 明體 Std L" w:hint="eastAsia"/>
          <w:color w:val="000000"/>
          <w:spacing w:val="0"/>
          <w:kern w:val="0"/>
          <w:szCs w:val="26"/>
          <w:bdr w:val="none" w:sz="0" w:space="0" w:color="auto" w:frame="1"/>
        </w:rPr>
        <w:t>:</w:t>
      </w:r>
    </w:p>
    <w:p w:rsidR="009A0281" w:rsidRPr="00FA3712" w:rsidRDefault="009A0281" w:rsidP="00F47F13">
      <w:pPr>
        <w:pStyle w:val="aff0"/>
        <w:numPr>
          <w:ilvl w:val="0"/>
          <w:numId w:val="11"/>
        </w:numPr>
        <w:shd w:val="clear" w:color="auto" w:fill="FFFFFF"/>
        <w:spacing w:beforeLines="50" w:before="120" w:line="400" w:lineRule="exact"/>
        <w:jc w:val="both"/>
        <w:rPr>
          <w:rFonts w:ascii="華康魏碑體" w:eastAsia="華康魏碑體" w:hAnsi="Adobe 明體 Std L"/>
          <w:color w:val="000000"/>
          <w:sz w:val="24"/>
          <w:szCs w:val="24"/>
          <w:bdr w:val="none" w:sz="0" w:space="0" w:color="auto" w:frame="1"/>
        </w:rPr>
      </w:pPr>
      <w:r w:rsidRPr="00FA3712">
        <w:rPr>
          <w:rFonts w:ascii="華康魏碑體" w:eastAsia="華康魏碑體" w:hAnsi="Adobe 明體 Std L" w:hint="eastAsia"/>
          <w:color w:val="000000"/>
          <w:sz w:val="24"/>
          <w:szCs w:val="24"/>
          <w:bdr w:val="none" w:sz="0" w:space="0" w:color="auto" w:frame="1"/>
        </w:rPr>
        <w:t>事奉的動機</w:t>
      </w:r>
    </w:p>
    <w:p w:rsidR="009A0281" w:rsidRPr="0081297D" w:rsidRDefault="009A0281" w:rsidP="009A0281">
      <w:pPr>
        <w:shd w:val="clear" w:color="auto" w:fill="FFFFFF"/>
        <w:spacing w:beforeLines="50" w:before="120" w:line="400" w:lineRule="exact"/>
        <w:jc w:val="both"/>
        <w:rPr>
          <w:rFonts w:ascii="華康魏碑體" w:eastAsia="華康魏碑體" w:hAnsi="Adobe 明體 Std L"/>
          <w:color w:val="000000"/>
          <w:sz w:val="24"/>
          <w:szCs w:val="24"/>
          <w:bdr w:val="none" w:sz="0" w:space="0" w:color="auto" w:frame="1"/>
        </w:rPr>
      </w:pPr>
    </w:p>
    <w:p w:rsidR="009A0281" w:rsidRPr="00FA3712" w:rsidRDefault="009A0281" w:rsidP="000E3CDB">
      <w:pPr>
        <w:pStyle w:val="aff0"/>
        <w:numPr>
          <w:ilvl w:val="0"/>
          <w:numId w:val="11"/>
        </w:numPr>
        <w:shd w:val="clear" w:color="auto" w:fill="FFFFFF"/>
        <w:spacing w:beforeLines="50" w:before="120" w:line="400" w:lineRule="exact"/>
        <w:jc w:val="both"/>
        <w:rPr>
          <w:rFonts w:ascii="華康魏碑體" w:eastAsia="華康魏碑體" w:hAnsi="Adobe 明體 Std L"/>
          <w:color w:val="000000"/>
          <w:sz w:val="24"/>
          <w:szCs w:val="24"/>
          <w:bdr w:val="none" w:sz="0" w:space="0" w:color="auto" w:frame="1"/>
        </w:rPr>
      </w:pPr>
      <w:r w:rsidRPr="00FA3712">
        <w:rPr>
          <w:rFonts w:ascii="華康魏碑體" w:eastAsia="華康魏碑體" w:hAnsi="Adobe 明體 Std L" w:hint="eastAsia"/>
          <w:color w:val="000000"/>
          <w:sz w:val="24"/>
          <w:szCs w:val="24"/>
          <w:bdr w:val="none" w:sz="0" w:space="0" w:color="auto" w:frame="1"/>
        </w:rPr>
        <w:t>事奉的態度</w:t>
      </w:r>
    </w:p>
    <w:p w:rsidR="009A0281" w:rsidRPr="0081297D" w:rsidRDefault="009A0281" w:rsidP="009A0281">
      <w:pPr>
        <w:shd w:val="clear" w:color="auto" w:fill="FFFFFF"/>
        <w:spacing w:beforeLines="50" w:before="120" w:line="400" w:lineRule="exact"/>
        <w:jc w:val="both"/>
        <w:rPr>
          <w:rFonts w:ascii="華康魏碑體" w:eastAsia="華康魏碑體" w:hAnsi="Adobe 明體 Std L"/>
          <w:color w:val="000000"/>
          <w:sz w:val="24"/>
          <w:szCs w:val="24"/>
          <w:bdr w:val="none" w:sz="0" w:space="0" w:color="auto" w:frame="1"/>
        </w:rPr>
      </w:pPr>
    </w:p>
    <w:p w:rsidR="009A0281" w:rsidRPr="00FA3712" w:rsidRDefault="009A0281" w:rsidP="00CE21DA">
      <w:pPr>
        <w:pStyle w:val="aff0"/>
        <w:numPr>
          <w:ilvl w:val="0"/>
          <w:numId w:val="11"/>
        </w:numPr>
        <w:shd w:val="clear" w:color="auto" w:fill="FFFFFF"/>
        <w:spacing w:beforeLines="50" w:before="120" w:line="400" w:lineRule="exact"/>
        <w:jc w:val="both"/>
        <w:rPr>
          <w:rFonts w:ascii="華康魏碑體" w:eastAsia="華康魏碑體" w:hAnsi="Adobe 明體 Std L"/>
          <w:color w:val="000000"/>
          <w:sz w:val="24"/>
          <w:szCs w:val="24"/>
          <w:bdr w:val="none" w:sz="0" w:space="0" w:color="auto" w:frame="1"/>
        </w:rPr>
      </w:pPr>
      <w:r w:rsidRPr="00FA3712">
        <w:rPr>
          <w:rFonts w:ascii="華康魏碑體" w:eastAsia="華康魏碑體" w:hAnsi="Adobe 明體 Std L" w:hint="eastAsia"/>
          <w:color w:val="000000"/>
          <w:sz w:val="24"/>
          <w:szCs w:val="24"/>
          <w:bdr w:val="none" w:sz="0" w:space="0" w:color="auto" w:frame="1"/>
        </w:rPr>
        <w:t>你我的選擇</w:t>
      </w:r>
    </w:p>
    <w:p w:rsidR="009A0281" w:rsidRPr="0081297D" w:rsidRDefault="009A0281" w:rsidP="009A0281">
      <w:pPr>
        <w:shd w:val="clear" w:color="auto" w:fill="FFFFFF"/>
        <w:spacing w:beforeLines="50" w:before="120" w:line="400" w:lineRule="exact"/>
        <w:jc w:val="both"/>
        <w:rPr>
          <w:rFonts w:ascii="華康魏碑體" w:eastAsia="華康魏碑體" w:hAnsi="Adobe 明體 Std L"/>
          <w:color w:val="000000"/>
          <w:sz w:val="24"/>
          <w:szCs w:val="24"/>
          <w:bdr w:val="none" w:sz="0" w:space="0" w:color="auto" w:frame="1"/>
        </w:rPr>
      </w:pPr>
    </w:p>
    <w:p w:rsidR="009A0281" w:rsidRDefault="009A0281" w:rsidP="009A0281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魏碑體" w:eastAsia="華康魏碑體" w:hAnsi="Adobe 明體 Std L"/>
          <w:color w:val="000000"/>
          <w:spacing w:val="0"/>
          <w:kern w:val="0"/>
          <w:szCs w:val="26"/>
          <w:bdr w:val="none" w:sz="0" w:space="0" w:color="auto" w:frame="1"/>
        </w:rPr>
      </w:pPr>
      <w:r w:rsidRPr="0081297D">
        <w:rPr>
          <w:rFonts w:ascii="華康魏碑體" w:eastAsia="華康魏碑體" w:hAnsi="Adobe 明體 Std L" w:hint="eastAsia"/>
          <w:color w:val="000000"/>
          <w:spacing w:val="0"/>
          <w:kern w:val="0"/>
          <w:sz w:val="24"/>
          <w:szCs w:val="24"/>
          <w:bdr w:val="none" w:sz="0" w:space="0" w:color="auto" w:frame="1"/>
        </w:rPr>
        <w:t>結語：</w:t>
      </w:r>
      <w:r w:rsidR="00FA3712"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9A0281" w:rsidRPr="009A0281" w:rsidRDefault="009A0281" w:rsidP="009A0281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魏碑體" w:eastAsia="華康魏碑體" w:hAnsi="Adobe 明體 Std L" w:cs="新細明體"/>
          <w:color w:val="000000"/>
          <w:spacing w:val="0"/>
          <w:kern w:val="0"/>
          <w:szCs w:val="26"/>
        </w:rPr>
      </w:pPr>
    </w:p>
    <w:p w:rsidR="00FA3712" w:rsidRPr="00556618" w:rsidRDefault="00FA3712" w:rsidP="00FA3712">
      <w:pPr>
        <w:spacing w:beforeLines="150" w:before="360" w:afterLines="30" w:after="72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FA3712" w:rsidRPr="00326125" w:rsidRDefault="00FA3712" w:rsidP="00FA371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FA3712" w:rsidRPr="00326125" w:rsidRDefault="00FA3712" w:rsidP="00FA371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程祖光弟兄</w:t>
      </w:r>
    </w:p>
    <w:p w:rsidR="00FA3712" w:rsidRPr="00326125" w:rsidRDefault="00FA3712" w:rsidP="00FA371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FA3712" w:rsidRDefault="00FA3712" w:rsidP="00FA371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FA3712" w:rsidRDefault="00FA3712" w:rsidP="00FA371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FA3712" w:rsidRPr="00326125" w:rsidRDefault="00FA3712" w:rsidP="00FA371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FA3712" w:rsidRDefault="00FA3712" w:rsidP="00FA371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劉國華弟兄</w:t>
      </w:r>
    </w:p>
    <w:p w:rsidR="00FA3712" w:rsidRDefault="00FA3712" w:rsidP="00FA371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王清清姊妹</w:t>
      </w:r>
    </w:p>
    <w:p w:rsidR="00FA3712" w:rsidRDefault="00FA3712" w:rsidP="00FA371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3448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B34489">
        <w:rPr>
          <w:rFonts w:ascii="華康細圓體(P)" w:eastAsia="華康細圓體(P)" w:hint="eastAsia"/>
          <w:b/>
          <w:spacing w:val="0"/>
          <w:sz w:val="20"/>
        </w:rPr>
        <w:t>:30</w:t>
      </w:r>
      <w:r w:rsidRPr="00B3448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王清清姊妹</w:t>
      </w:r>
    </w:p>
    <w:p w:rsidR="00FA3712" w:rsidRDefault="00FA3712" w:rsidP="00FA371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FA3712" w:rsidRDefault="00FA3712" w:rsidP="00FA371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影片欣賞</w:t>
      </w:r>
    </w:p>
    <w:p w:rsidR="00FA3712" w:rsidRDefault="00FA3712" w:rsidP="00FA371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仿宋體W4" w:eastAsia="華康仿宋體W4" w:hAnsi="華康彩帶體 Std W7" w:cs="Segoe UI"/>
          <w:b/>
          <w:color w:val="050505"/>
          <w:spacing w:val="0"/>
          <w:kern w:val="0"/>
          <w:szCs w:val="26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F77C2F" w:rsidRPr="003B6512" w:rsidRDefault="00F77C2F" w:rsidP="003B6512">
      <w:pPr>
        <w:autoSpaceDE w:val="0"/>
        <w:autoSpaceDN w:val="0"/>
        <w:spacing w:beforeLines="50" w:before="120" w:line="360" w:lineRule="exact"/>
        <w:ind w:rightChars="-100" w:right="-224"/>
        <w:jc w:val="center"/>
        <w:textAlignment w:val="auto"/>
        <w:rPr>
          <w:rFonts w:ascii="華康粗明體" w:eastAsia="華康粗明體" w:hAnsi="標楷體" w:cs="STSongti-SC-Bold"/>
          <w:bCs/>
          <w:color w:val="000000"/>
          <w:spacing w:val="0"/>
          <w:kern w:val="0"/>
          <w:sz w:val="23"/>
          <w:szCs w:val="23"/>
        </w:rPr>
      </w:pPr>
      <w:r w:rsidRPr="003B6512">
        <w:rPr>
          <w:rFonts w:ascii="華康粗明體" w:eastAsia="華康粗明體" w:hAnsi="標楷體" w:cs="STSongti-SC-Bold" w:hint="eastAsia"/>
          <w:bCs/>
          <w:color w:val="000000"/>
          <w:spacing w:val="0"/>
          <w:kern w:val="0"/>
          <w:sz w:val="32"/>
          <w:szCs w:val="32"/>
        </w:rPr>
        <w:t>得救與蒙恩</w:t>
      </w:r>
      <w:r w:rsidR="003B6512" w:rsidRPr="003B6512">
        <w:rPr>
          <w:rFonts w:ascii="華康粗明體" w:eastAsia="華康粗明體" w:hAnsi="標楷體" w:cs="STSongti-SC-Bold" w:hint="eastAsia"/>
          <w:bCs/>
          <w:color w:val="000000"/>
          <w:spacing w:val="0"/>
          <w:kern w:val="0"/>
          <w:sz w:val="24"/>
          <w:szCs w:val="24"/>
        </w:rPr>
        <w:t xml:space="preserve">  </w:t>
      </w:r>
      <w:r w:rsidR="003B6512" w:rsidRPr="003B6512">
        <w:rPr>
          <w:rFonts w:ascii="華康粗明體" w:eastAsia="華康粗明體" w:hAnsi="標楷體" w:cs="STSongti-SC-Bold" w:hint="eastAsia"/>
          <w:bCs/>
          <w:color w:val="000000"/>
          <w:spacing w:val="0"/>
          <w:kern w:val="0"/>
          <w:sz w:val="23"/>
          <w:szCs w:val="23"/>
        </w:rPr>
        <w:t>鄒思語姊妹</w:t>
      </w:r>
    </w:p>
    <w:p w:rsidR="003B6512" w:rsidRPr="003B6512" w:rsidRDefault="003B6512" w:rsidP="003B6512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="STSongti-SC-Bold"/>
          <w:bCs/>
          <w:color w:val="000000"/>
          <w:spacing w:val="0"/>
          <w:kern w:val="0"/>
          <w:sz w:val="21"/>
          <w:szCs w:val="21"/>
        </w:rPr>
      </w:pPr>
      <w:r w:rsidRPr="003B6512">
        <w:rPr>
          <w:rFonts w:ascii="微軟正黑體" w:eastAsia="微軟正黑體" w:hAnsi="微軟正黑體" w:cs="STSongti-SC-Bold" w:hint="eastAsia"/>
          <w:bCs/>
          <w:color w:val="000000"/>
          <w:spacing w:val="0"/>
          <w:kern w:val="0"/>
          <w:sz w:val="21"/>
          <w:szCs w:val="21"/>
        </w:rPr>
        <w:t>鄒思語姊妹來自中國，去年起就讀《台北改革宗神學院》，自今年5月份起加入本教會學生團契服事，擔任輔導。請弟兄姊妹予以關心代禱。</w:t>
      </w:r>
    </w:p>
    <w:p w:rsidR="00E67FD3" w:rsidRPr="00E67FD3" w:rsidRDefault="00E67FD3" w:rsidP="00222947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標楷體" w:eastAsia="標楷體" w:hAnsi="標楷體" w:cs="STSongti-SC-Bold"/>
          <w:b/>
          <w:bCs/>
          <w:spacing w:val="0"/>
          <w:kern w:val="0"/>
          <w:sz w:val="24"/>
          <w:szCs w:val="24"/>
        </w:rPr>
      </w:pPr>
      <w:r w:rsidRPr="00E67FD3">
        <w:rPr>
          <w:rFonts w:ascii="標楷體" w:eastAsia="標楷體" w:hAnsi="標楷體" w:cs="STSongti-SC-Bold" w:hint="eastAsia"/>
          <w:b/>
          <w:bCs/>
          <w:spacing w:val="0"/>
          <w:kern w:val="0"/>
          <w:sz w:val="24"/>
          <w:szCs w:val="24"/>
        </w:rPr>
        <w:t>信主之初</w:t>
      </w:r>
    </w:p>
    <w:p w:rsidR="00E67FD3" w:rsidRPr="00E67FD3" w:rsidRDefault="00E67FD3" w:rsidP="00222947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標楷體" w:eastAsia="標楷體" w:hAnsi="標楷體" w:cs="STSongti-SC-Bold"/>
          <w:bCs/>
          <w:spacing w:val="0"/>
          <w:kern w:val="0"/>
          <w:sz w:val="24"/>
          <w:szCs w:val="24"/>
        </w:rPr>
      </w:pP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童年時期就開始思想人為何而活？我從哪</w:t>
      </w:r>
      <w:r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裡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來？將往哪</w:t>
      </w:r>
      <w:r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裡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去？這些問題從童年到成年一直伴隨著我。曾略讀過一些西方經典名著，裏面除了故事性強，頗有戲劇性外，還深藏哲理及基督信仰背景。從開始被西方文明吸引，到崇尚西方文化，也由此引發我進一步去探索生命的意義。因此，當鄰居阿姨邀約我去教會時，我非但沒有反感排斥，還很熱心和她一起參加禮拜天的崇拜。就這樣每週</w:t>
      </w:r>
      <w:r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日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去教會禮拜慕道了大半年的時間，心門一直沒被打開，仍像一個靈魂的孤兒在救贖之門徘徊，不認識賜人靈魂安息的主。正當我失望要轉身去時，神的憐憫臨到我。2009年在一次團契慶典中，聖靈透過讚美詩聖樂觸摸我心靈深處，使我開始接受洗禮班的學習而受洗歸主。</w:t>
      </w:r>
    </w:p>
    <w:p w:rsidR="00E67FD3" w:rsidRPr="00E67FD3" w:rsidRDefault="00E67FD3" w:rsidP="00222947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標楷體" w:eastAsia="標楷體" w:hAnsi="標楷體" w:cs="STSongti-SC-Bold"/>
          <w:b/>
          <w:bCs/>
          <w:spacing w:val="0"/>
          <w:kern w:val="0"/>
          <w:sz w:val="24"/>
          <w:szCs w:val="24"/>
        </w:rPr>
      </w:pPr>
      <w:r w:rsidRPr="00E67FD3">
        <w:rPr>
          <w:rFonts w:ascii="標楷體" w:eastAsia="標楷體" w:hAnsi="標楷體" w:cs="STSongti-SC-Bold" w:hint="eastAsia"/>
          <w:b/>
          <w:bCs/>
          <w:spacing w:val="0"/>
          <w:kern w:val="0"/>
          <w:sz w:val="24"/>
          <w:szCs w:val="24"/>
        </w:rPr>
        <w:t>生命的拆毀和重建</w:t>
      </w:r>
    </w:p>
    <w:p w:rsidR="00E67FD3" w:rsidRPr="00E67FD3" w:rsidRDefault="00E67FD3" w:rsidP="00222947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標楷體" w:eastAsia="標楷體" w:hAnsi="標楷體" w:cs="STSongti-SC-Bold"/>
          <w:bCs/>
          <w:spacing w:val="0"/>
          <w:kern w:val="0"/>
          <w:sz w:val="24"/>
          <w:szCs w:val="24"/>
        </w:rPr>
      </w:pP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受洗後前幾年信得不明不白，憑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著自己的熱心參加各種聚會及傳福音。但是卻很少讀經靈修，沒有與神建立關係。信仰與生活脫節，過著以自我為中心的自我感覺良好的信仰生活。身邊人看起來我的生命似乎很好，可能是外在表現出來的宗教行為很火熱，只有神知道實質上沒根。2011年加入大專團契，生命才稍有成長，知道聖經真理的重要性。2012年教會青年崇拜成立，開始了小組長的服侍。在服侍中，生命一次次經歷神的拆毀與重建，更深經歷信仰的真實。明白信仰不再是茶餘飯後的談資，而是需要付上代價去追隨的。2019 年服侍七年，深知是神施恩的手扶持著我，恩待我。他如一位慈父，用他的杖管教狂傲不羈的我，使我這匹脫韁野馬能以降服在至高至聖的全能者面前。他又如一位生命中的靈魂導師，以智慧柔和之竿，將我從錯繆彎曲的路上引向正義之路。是他如窯匠將我這剛硬的石頭敲碎，使我這殘缺不堪的瓦器，在他手中重新雕琢塑造，能以成為被他所用的器皿。</w:t>
      </w:r>
    </w:p>
    <w:p w:rsidR="00E67FD3" w:rsidRPr="00E67FD3" w:rsidRDefault="00E67FD3" w:rsidP="00222947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標楷體" w:eastAsia="標楷體" w:hAnsi="標楷體" w:cs="STSongti-SC-Bold"/>
          <w:b/>
          <w:bCs/>
          <w:spacing w:val="0"/>
          <w:kern w:val="0"/>
          <w:sz w:val="24"/>
          <w:szCs w:val="24"/>
        </w:rPr>
      </w:pPr>
      <w:r w:rsidRPr="00E67FD3">
        <w:rPr>
          <w:rFonts w:ascii="標楷體" w:eastAsia="標楷體" w:hAnsi="標楷體" w:cs="STSongti-SC-Bold" w:hint="eastAsia"/>
          <w:b/>
          <w:bCs/>
          <w:spacing w:val="0"/>
          <w:kern w:val="0"/>
          <w:sz w:val="24"/>
          <w:szCs w:val="24"/>
        </w:rPr>
        <w:t>生命的觸動</w:t>
      </w:r>
    </w:p>
    <w:p w:rsidR="00E67FD3" w:rsidRPr="00E67FD3" w:rsidRDefault="00E67FD3" w:rsidP="00222947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標楷體" w:eastAsia="標楷體" w:hAnsi="標楷體" w:cs="STSongti-SC-Bold"/>
          <w:bCs/>
          <w:spacing w:val="0"/>
          <w:kern w:val="0"/>
          <w:sz w:val="24"/>
          <w:szCs w:val="24"/>
        </w:rPr>
      </w:pP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有次在網上看到關於留守兒童受害的新聞，深深刺痛我。被神光照出我的自私和冷漠，在神聖潔榮耀的光照下，致使我即刻跪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下流淚悔改回應神：“主啊，請你赦免我的罪！我在這裏，請差遣我！”之後再次看到14歲青少年自殺的新聞，14歲的青少年和我曾經相似的心境，原本我也是該死的，如今之所以活著，是因耶穌為我死了！Jesus</w:t>
      </w:r>
      <w:r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 xml:space="preserve"> 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died for me! 在這世上還有許許多多在黑暗中痛苦掙扎的靈魂，他們需要聽到耶穌為他們死的事實！在這被罪玷污的黑暗世界裏，惟有知道耶穌為他們死了，才會有活著的盼望。每得知一條年輕生命的離去，都會撼動我心，為每條被黑暗勢力吞噬的生命婉惜和痛哭。“主啊，我若能做些什麼，請你告訴我！”</w:t>
      </w:r>
    </w:p>
    <w:p w:rsidR="00E67FD3" w:rsidRPr="00E67FD3" w:rsidRDefault="00E67FD3" w:rsidP="00222947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標楷體" w:eastAsia="標楷體" w:hAnsi="標楷體" w:cs="STSongti-SC-Bold"/>
          <w:b/>
          <w:bCs/>
          <w:spacing w:val="0"/>
          <w:kern w:val="0"/>
          <w:sz w:val="24"/>
          <w:szCs w:val="24"/>
        </w:rPr>
      </w:pP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2017年去到一個高頻自殺率的國家，瞭解到當地人活在“不麻煩別人”的文化壓抑中，無法得釋放，很多年輕的生命最終以選擇結束生命的方式得解脫。隨著經濟體制的發展，在高壓力、快節奏的社會中，每時每刻都有在垂死邊緣痛苦掙扎的人。據當地姐妹介紹，那地人曾經心都很剛硬，近年在社會大煉爐中，他們的心逐漸開始鬆軟，有些許人願意聽福音，雖然仍然不信。想起主的話說：「你們豈不說</w:t>
      </w:r>
      <w:r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『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到收割的時候還有四個月</w:t>
      </w:r>
      <w:r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』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嗎？我告訴你們，舉目向田觀看，莊稼已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lastRenderedPageBreak/>
        <w:t>經熟了可以收割了。」望向眼前那些等待收割的靈魂，自己卻因著語言障礙，真理的匱乏而一籌莫展。與我們一起的同工，這些被神呼召的家族橫渡大西洋，如候鳥般守候那片土地，為神國度的靈魂而戰。在這種鮮明的對襯下，想到自己信主多年，躺在安逸的信仰溫床中，極少為了靈魂的得救而付上代價裝備自己，深感羞愧。回來後在神面前立下心志裝備自己，祈求主使我的生命也能夠像他們那樣為神而活。</w:t>
      </w:r>
    </w:p>
    <w:p w:rsidR="00E67FD3" w:rsidRPr="00E67FD3" w:rsidRDefault="00A572DF" w:rsidP="00222947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標楷體" w:eastAsia="標楷體" w:hAnsi="標楷體" w:cs="STSongti-SC-Bold"/>
          <w:b/>
          <w:bCs/>
          <w:spacing w:val="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2311400</wp:posOffset>
            </wp:positionH>
            <wp:positionV relativeFrom="paragraph">
              <wp:posOffset>298450</wp:posOffset>
            </wp:positionV>
            <wp:extent cx="2628265" cy="3800475"/>
            <wp:effectExtent l="0" t="0" r="635" b="9525"/>
            <wp:wrapNone/>
            <wp:docPr id="2" name="圖片 2" descr="方框-插圖素材[47745025] - PIXTA圖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方框-插圖素材[47745025] - PIXTA圖庫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5"/>
                    <a:stretch/>
                  </pic:blipFill>
                  <pic:spPr bwMode="auto">
                    <a:xfrm>
                      <a:off x="0" y="0"/>
                      <a:ext cx="262826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FD3" w:rsidRPr="00E67FD3">
        <w:rPr>
          <w:rFonts w:ascii="標楷體" w:eastAsia="標楷體" w:hAnsi="標楷體" w:cs="STSongti-SC-Bold" w:hint="eastAsia"/>
          <w:b/>
          <w:bCs/>
          <w:spacing w:val="0"/>
          <w:kern w:val="0"/>
          <w:sz w:val="24"/>
          <w:szCs w:val="24"/>
        </w:rPr>
        <w:t>你們要聖潔，因為我是聖潔的。”</w:t>
      </w:r>
    </w:p>
    <w:p w:rsidR="00E67FD3" w:rsidRPr="00E67FD3" w:rsidRDefault="00E67FD3" w:rsidP="00222947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標楷體" w:eastAsia="標楷體" w:hAnsi="標楷體" w:cs="STSongti-SC-Bold"/>
          <w:bCs/>
          <w:spacing w:val="0"/>
          <w:kern w:val="0"/>
          <w:sz w:val="24"/>
          <w:szCs w:val="24"/>
        </w:rPr>
      </w:pP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曾聽一位牧師講過，神要使用一個人時，必須先潔淨他的罪。當神呼召以賽亞時，神先讓以賽亞看到自己的罪。以賽亞說：</w:t>
      </w:r>
      <w:r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「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禍哉！我滅亡了！因為我是嘴唇不潔的人，又住在嘴唇不潔的民中…神用炭火潔淨了他的罪，說：</w:t>
      </w:r>
      <w:r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『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看哪，這炭沾了你的嘴，你的罪孽便除掉，你的罪惡就赦免了。</w:t>
      </w:r>
      <w:r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』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以賽亞隨後聽到主的聲音：</w:t>
      </w:r>
      <w:r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『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我可以差遣誰呢？誰肯為我們去呢？</w:t>
      </w:r>
      <w:r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』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以賽亞說：</w:t>
      </w:r>
      <w:r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『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我在這裏，請差遣我。</w:t>
      </w:r>
      <w:r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』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神也藉著他的道潔淨我。2018年有了更多時間靈修禱告親近神，當時靈修聖潔的主題，神多次藉著經上的話：</w:t>
      </w:r>
    </w:p>
    <w:p w:rsidR="00E67FD3" w:rsidRPr="00E67FD3" w:rsidRDefault="00E67FD3" w:rsidP="00222947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微軟正黑體" w:eastAsia="微軟正黑體" w:hAnsi="微軟正黑體" w:cs="STSongti-SC-Bold"/>
          <w:b/>
          <w:bCs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STSongti-SC-Bold" w:hint="eastAsia"/>
          <w:b/>
          <w:bCs/>
          <w:spacing w:val="0"/>
          <w:kern w:val="0"/>
          <w:sz w:val="21"/>
          <w:szCs w:val="21"/>
        </w:rPr>
        <w:t>「</w:t>
      </w:r>
      <w:r w:rsidRPr="00E67FD3">
        <w:rPr>
          <w:rFonts w:ascii="微軟正黑體" w:eastAsia="微軟正黑體" w:hAnsi="微軟正黑體" w:cs="STSongti-SC-Bold" w:hint="eastAsia"/>
          <w:b/>
          <w:bCs/>
          <w:spacing w:val="0"/>
          <w:kern w:val="0"/>
          <w:sz w:val="21"/>
          <w:szCs w:val="21"/>
        </w:rPr>
        <w:t>你們要聖潔，因為我耶和華是聖潔的。</w:t>
      </w:r>
      <w:r>
        <w:rPr>
          <w:rFonts w:ascii="微軟正黑體" w:eastAsia="微軟正黑體" w:hAnsi="微軟正黑體" w:cs="STSongti-SC-Bold" w:hint="eastAsia"/>
          <w:b/>
          <w:bCs/>
          <w:spacing w:val="0"/>
          <w:kern w:val="0"/>
          <w:sz w:val="21"/>
          <w:szCs w:val="21"/>
        </w:rPr>
        <w:t>」</w:t>
      </w:r>
      <w:r w:rsidRPr="00E67FD3">
        <w:rPr>
          <w:rFonts w:ascii="微軟正黑體" w:eastAsia="微軟正黑體" w:hAnsi="微軟正黑體" w:cs="STSongti-SC-Bold" w:hint="eastAsia"/>
          <w:b/>
          <w:bCs/>
          <w:spacing w:val="0"/>
          <w:kern w:val="0"/>
          <w:sz w:val="21"/>
          <w:szCs w:val="21"/>
        </w:rPr>
        <w:t>利19:2</w:t>
      </w:r>
    </w:p>
    <w:p w:rsidR="00E67FD3" w:rsidRPr="00E67FD3" w:rsidRDefault="00E67FD3" w:rsidP="00222947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微軟正黑體" w:eastAsia="微軟正黑體" w:hAnsi="微軟正黑體" w:cs="STSongti-SC-Bold"/>
          <w:b/>
          <w:bCs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STSongti-SC-Bold" w:hint="eastAsia"/>
          <w:b/>
          <w:bCs/>
          <w:spacing w:val="0"/>
          <w:kern w:val="0"/>
          <w:sz w:val="21"/>
          <w:szCs w:val="21"/>
        </w:rPr>
        <w:t>「</w:t>
      </w:r>
      <w:r w:rsidRPr="00E67FD3">
        <w:rPr>
          <w:rFonts w:ascii="微軟正黑體" w:eastAsia="微軟正黑體" w:hAnsi="微軟正黑體" w:cs="STSongti-SC-Bold" w:hint="eastAsia"/>
          <w:b/>
          <w:bCs/>
          <w:spacing w:val="0"/>
          <w:kern w:val="0"/>
          <w:sz w:val="21"/>
          <w:szCs w:val="21"/>
        </w:rPr>
        <w:t>神的旨意是要你們成為聖潔，遠避淫行。</w:t>
      </w:r>
      <w:r>
        <w:rPr>
          <w:rFonts w:ascii="微軟正黑體" w:eastAsia="微軟正黑體" w:hAnsi="微軟正黑體" w:cs="STSongti-SC-Bold" w:hint="eastAsia"/>
          <w:b/>
          <w:bCs/>
          <w:spacing w:val="0"/>
          <w:kern w:val="0"/>
          <w:sz w:val="21"/>
          <w:szCs w:val="21"/>
        </w:rPr>
        <w:t>」</w:t>
      </w:r>
      <w:r w:rsidRPr="00E67FD3">
        <w:rPr>
          <w:rFonts w:ascii="微軟正黑體" w:eastAsia="微軟正黑體" w:hAnsi="微軟正黑體" w:cs="STSongti-SC-Bold" w:hint="eastAsia"/>
          <w:b/>
          <w:bCs/>
          <w:spacing w:val="0"/>
          <w:kern w:val="0"/>
          <w:sz w:val="21"/>
          <w:szCs w:val="21"/>
        </w:rPr>
        <w:t>帖前4:3</w:t>
      </w:r>
    </w:p>
    <w:p w:rsidR="001711FB" w:rsidRPr="00A02561" w:rsidRDefault="00E67FD3" w:rsidP="00222947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華康仿宋體W4" w:eastAsia="華康仿宋體W4" w:hAnsiTheme="minorHAnsi" w:cstheme="minorBidi"/>
          <w:b/>
          <w:kern w:val="2"/>
          <w:sz w:val="28"/>
          <w:szCs w:val="28"/>
        </w:rPr>
      </w:pP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迫使我直面多年來不想或不願意去面對的罪，聖靈在我心裏動工，引導我真實悔改，脫離罪的轄制。2019年神預備了改革宗家</w:t>
      </w:r>
      <w:bookmarkStart w:id="0" w:name="_GoBack"/>
      <w:bookmarkEnd w:id="0"/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庭教會，和牧師多次交流後，牧師也鼓勵我回應神的呼召，並推薦了</w:t>
      </w:r>
      <w:r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《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臺北改革宗神學院</w:t>
      </w:r>
      <w:r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》</w:t>
      </w:r>
      <w:r w:rsidRPr="00E67FD3">
        <w:rPr>
          <w:rFonts w:ascii="標楷體" w:eastAsia="標楷體" w:hAnsi="標楷體" w:cs="STSongti-SC-Bold" w:hint="eastAsia"/>
          <w:bCs/>
          <w:spacing w:val="0"/>
          <w:kern w:val="0"/>
          <w:sz w:val="24"/>
          <w:szCs w:val="24"/>
        </w:rPr>
        <w:t>。雖不知前方如何，但耶穌就是我的道路，我只要跟隨救主的腳蹤向前邁進，奔向那擺在前面的路程，仰望為我們的信心創始成終的主耶穌基督。</w:t>
      </w:r>
      <w:r w:rsidR="00E639C7"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81297D" w:rsidRDefault="0081297D" w:rsidP="0081297D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耶</w:t>
      </w:r>
      <w:r w:rsidRPr="0081297D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穌又對他們說：「願你們平安！父怎樣差遣了我，我也照樣差遣你們。」 </w:t>
      </w:r>
    </w:p>
    <w:p w:rsidR="00E801EF" w:rsidRDefault="0081297D" w:rsidP="0081297D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81297D">
        <w:rPr>
          <w:rFonts w:ascii="華康龍門石碑(P)" w:eastAsia="華康龍門石碑(P)" w:hAnsi="華康古印體" w:cs="Times New Roman" w:hint="eastAsia"/>
          <w:spacing w:val="-6"/>
          <w:kern w:val="20"/>
        </w:rPr>
        <w:t>說了這話，就向他們吹一口氣，說：「你們受聖靈！你們赦免誰的罪，誰的罪就赦免了；你們留下誰的罪，誰的罪就留下了。」</w:t>
      </w:r>
    </w:p>
    <w:p w:rsidR="001C7E25" w:rsidRPr="00255D8F" w:rsidRDefault="00E801EF" w:rsidP="0081297D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約翰福音20</w:t>
      </w:r>
      <w:r w:rsidR="00603E01" w:rsidRPr="00603E01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8B2A9E">
        <w:rPr>
          <w:rFonts w:ascii="華康龍門石碑(P)" w:eastAsia="華康龍門石碑(P)" w:hAnsi="華康古印體" w:cs="Times New Roman" w:hint="eastAsia"/>
          <w:spacing w:val="-6"/>
          <w:kern w:val="20"/>
        </w:rPr>
        <w:t>2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 w:rsidR="00A31BE4">
        <w:rPr>
          <w:rFonts w:ascii="華康龍門石碑(P)" w:eastAsia="華康龍門石碑(P)" w:hAnsi="華康古印體" w:cs="Times New Roman" w:hint="eastAsia"/>
          <w:spacing w:val="-6"/>
          <w:kern w:val="20"/>
        </w:rPr>
        <w:t>~</w:t>
      </w:r>
      <w:r w:rsidR="008B2A9E">
        <w:rPr>
          <w:rFonts w:ascii="華康龍門石碑(P)" w:eastAsia="華康龍門石碑(P)" w:hAnsi="華康古印體" w:cs="Times New Roman" w:hint="eastAsia"/>
          <w:spacing w:val="-6"/>
          <w:kern w:val="20"/>
        </w:rPr>
        <w:t>2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3</w:t>
      </w:r>
    </w:p>
    <w:p w:rsidR="00B016D3" w:rsidRDefault="00095BFD" w:rsidP="00674CB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A40F62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="0081297D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B34489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1297D">
        <w:rPr>
          <w:rFonts w:ascii="華康魏碑體(P)" w:eastAsia="華康魏碑體(P)" w:hAnsi="華康古印體" w:hint="eastAsia"/>
          <w:spacing w:val="10"/>
          <w:szCs w:val="26"/>
        </w:rPr>
        <w:t>24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1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1297D" w:rsidRPr="0081297D">
        <w:rPr>
          <w:rFonts w:ascii="Times New Roman" w:eastAsia="華康隸書體W7(P)" w:hint="eastAsia"/>
          <w:bCs/>
          <w:spacing w:val="-10"/>
          <w:sz w:val="24"/>
        </w:rPr>
        <w:t>羅煜寰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81297D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81297D" w:rsidRPr="0081297D">
        <w:rPr>
          <w:rFonts w:ascii="Times New Roman" w:eastAsia="華康隸書體W7(P)" w:hint="eastAsia"/>
          <w:bCs/>
          <w:spacing w:val="-10"/>
          <w:sz w:val="24"/>
        </w:rPr>
        <w:t>劉耀仁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F6006C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81297D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81297D" w:rsidRPr="0081297D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="00336B53" w:rsidRPr="00336B53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F6006C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81297D">
        <w:rPr>
          <w:rFonts w:ascii="華康隸書體W7(P)" w:eastAsia="華康隸書體W7(P)"/>
          <w:bCs/>
          <w:spacing w:val="-12"/>
          <w:sz w:val="24"/>
        </w:rPr>
        <w:tab/>
      </w:r>
      <w:r w:rsidR="0081297D">
        <w:rPr>
          <w:rFonts w:ascii="華康細圓體(P)" w:eastAsia="華康細圓體(P)" w:hint="eastAsia"/>
          <w:b/>
          <w:spacing w:val="0"/>
          <w:sz w:val="20"/>
        </w:rPr>
        <w:t>詹甯喻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81297D" w:rsidRPr="0081297D">
        <w:rPr>
          <w:rFonts w:ascii="Times New Roman" w:eastAsia="華康隸書體W7(P)" w:hint="eastAsia"/>
          <w:bCs/>
          <w:spacing w:val="-10"/>
          <w:sz w:val="24"/>
        </w:rPr>
        <w:t>程祖光弟兄</w:t>
      </w:r>
      <w:r w:rsidR="0081297D">
        <w:rPr>
          <w:rFonts w:ascii="Times New Roman" w:eastAsia="華康隸書體W7(P)"/>
          <w:bCs/>
          <w:spacing w:val="-10"/>
          <w:sz w:val="24"/>
        </w:rPr>
        <w:tab/>
      </w:r>
      <w:r w:rsidR="00F6006C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81297D">
        <w:rPr>
          <w:rFonts w:ascii="華康細圓體(P)" w:eastAsia="華康細圓體(P)" w:hint="eastAsia"/>
          <w:b/>
          <w:spacing w:val="0"/>
          <w:sz w:val="20"/>
        </w:rPr>
        <w:t>張仁愛</w:t>
      </w:r>
      <w:r w:rsidR="00F6006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1297D" w:rsidRPr="0081297D">
        <w:rPr>
          <w:rFonts w:ascii="華康隸書體W7(P)" w:eastAsia="華康隸書體W7(P)" w:hint="eastAsia"/>
          <w:bCs/>
          <w:spacing w:val="-12"/>
          <w:sz w:val="24"/>
        </w:rPr>
        <w:t>從耶穌看榮耀的事奉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81297D" w:rsidRPr="0081297D">
        <w:rPr>
          <w:rFonts w:ascii="華康細圓體(P)" w:eastAsia="華康細圓體(P)" w:hint="eastAsia"/>
          <w:b/>
          <w:spacing w:val="0"/>
          <w:sz w:val="20"/>
        </w:rPr>
        <w:t>認識伊斯蘭教</w:t>
      </w:r>
    </w:p>
    <w:p w:rsidR="00821046" w:rsidRDefault="00095BFD" w:rsidP="008600EE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81297D" w:rsidRPr="0081297D">
        <w:rPr>
          <w:rFonts w:ascii="華康隸書體W7(P)" w:eastAsia="華康隸書體W7(P)" w:hint="eastAsia"/>
          <w:bCs/>
          <w:spacing w:val="-12"/>
          <w:sz w:val="24"/>
        </w:rPr>
        <w:t>約翰福音13:1-32</w:t>
      </w:r>
      <w:r>
        <w:rPr>
          <w:rFonts w:ascii="Times New Roman" w:eastAsia="華康隸書體W7(P)"/>
          <w:bCs/>
          <w:spacing w:val="0"/>
          <w:sz w:val="24"/>
        </w:rPr>
        <w:tab/>
      </w:r>
      <w:r w:rsidR="0081297D">
        <w:rPr>
          <w:rFonts w:ascii="Times New Roman" w:eastAsia="華康隸書體W7(P)" w:hint="eastAsia"/>
          <w:bCs/>
          <w:spacing w:val="0"/>
          <w:sz w:val="24"/>
        </w:rPr>
        <w:t xml:space="preserve">        </w:t>
      </w:r>
      <w:r w:rsidR="0081297D" w:rsidRPr="0081297D">
        <w:rPr>
          <w:rFonts w:ascii="華康細圓體(P)" w:eastAsia="華康細圓體(P)" w:hint="eastAsia"/>
          <w:b/>
          <w:spacing w:val="0"/>
          <w:sz w:val="20"/>
        </w:rPr>
        <w:t>並如何向他們傳福音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="00F6006C"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="00F6006C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1297D" w:rsidRPr="0081297D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="00F40CA3">
        <w:rPr>
          <w:rFonts w:ascii="華康隸書體W7(P)" w:eastAsia="華康隸書體W7(P)"/>
          <w:bCs/>
          <w:spacing w:val="-12"/>
          <w:sz w:val="24"/>
        </w:rPr>
        <w:tab/>
      </w:r>
      <w:r w:rsidR="00F40CA3" w:rsidRPr="00326125">
        <w:rPr>
          <w:rFonts w:ascii="Times New Roman" w:eastAsia="華康細圓體(P)"/>
          <w:b/>
          <w:spacing w:val="0"/>
          <w:sz w:val="20"/>
        </w:rPr>
        <w:t>下週招待</w:t>
      </w:r>
      <w:r w:rsidR="00F40CA3"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81297D">
        <w:rPr>
          <w:rFonts w:ascii="Times New Roman" w:eastAsia="華康細圓體(P)" w:hint="eastAsia"/>
          <w:b/>
          <w:spacing w:val="0"/>
          <w:sz w:val="20"/>
        </w:rPr>
        <w:t>吳瑞碧</w:t>
      </w:r>
      <w:r w:rsidR="00F40CA3">
        <w:rPr>
          <w:rFonts w:ascii="Times New Roman" w:eastAsia="華康細圓體(P)" w:hint="eastAsia"/>
          <w:b/>
          <w:spacing w:val="0"/>
          <w:sz w:val="20"/>
        </w:rPr>
        <w:t>姊妹</w:t>
      </w:r>
      <w:r w:rsidR="00F40CA3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81297D">
        <w:rPr>
          <w:rFonts w:ascii="Times New Roman" w:eastAsia="華康細圓體(P)" w:hint="eastAsia"/>
          <w:b/>
          <w:spacing w:val="0"/>
          <w:sz w:val="20"/>
        </w:rPr>
        <w:t>金貞美</w:t>
      </w:r>
      <w:r w:rsidR="00F40CA3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81297D" w:rsidRPr="00A40F62" w:rsidRDefault="0081297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184449" w:rsidRDefault="00184449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FA3712" w:rsidRDefault="00FA3712" w:rsidP="00A572DF">
      <w:pPr>
        <w:tabs>
          <w:tab w:val="left" w:pos="1"/>
          <w:tab w:val="left" w:pos="451"/>
          <w:tab w:val="left" w:pos="560"/>
          <w:tab w:val="right" w:pos="3360"/>
        </w:tabs>
        <w:spacing w:line="320" w:lineRule="exact"/>
        <w:jc w:val="both"/>
        <w:rPr>
          <w:rFonts w:ascii="DFChuW4-B5" w:eastAsiaTheme="minorEastAsia" w:hAnsi="微軟正黑體" w:cs="新細明體"/>
          <w:color w:val="000000"/>
          <w:spacing w:val="0"/>
          <w:kern w:val="0"/>
          <w:sz w:val="22"/>
          <w:szCs w:val="22"/>
        </w:rPr>
      </w:pPr>
    </w:p>
    <w:p w:rsidR="00FA3712" w:rsidRPr="00FA3712" w:rsidRDefault="00FA3712" w:rsidP="00FA3712">
      <w:pPr>
        <w:tabs>
          <w:tab w:val="left" w:pos="1"/>
          <w:tab w:val="left" w:pos="451"/>
          <w:tab w:val="left" w:pos="560"/>
          <w:tab w:val="right" w:pos="3360"/>
        </w:tabs>
        <w:spacing w:beforeLines="40" w:before="96" w:line="320" w:lineRule="exact"/>
        <w:jc w:val="both"/>
        <w:rPr>
          <w:rFonts w:ascii="DFChuW4-B5" w:eastAsia="DFChuW4-B5" w:hAnsi="微軟正黑體" w:cs="新細明體" w:hint="eastAsia"/>
          <w:b/>
          <w:color w:val="000000"/>
          <w:spacing w:val="0"/>
          <w:kern w:val="0"/>
          <w:sz w:val="24"/>
          <w:szCs w:val="24"/>
        </w:rPr>
      </w:pPr>
      <w:r w:rsidRPr="00FA3712">
        <w:rPr>
          <w:rFonts w:ascii="DFChuW4-B5" w:eastAsia="DFChuW4-B5" w:hAnsi="微軟正黑體" w:cs="新細明體" w:hint="eastAsia"/>
          <w:b/>
          <w:color w:val="000000"/>
          <w:spacing w:val="0"/>
          <w:kern w:val="0"/>
          <w:sz w:val="24"/>
          <w:szCs w:val="24"/>
        </w:rPr>
        <w:t>疫情教導我們的事：</w:t>
      </w:r>
    </w:p>
    <w:p w:rsidR="00FA3712" w:rsidRPr="00FA3712" w:rsidRDefault="00FA3712" w:rsidP="00A572DF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320" w:lineRule="exact"/>
        <w:jc w:val="both"/>
        <w:rPr>
          <w:rFonts w:ascii="DFChuW4-B5" w:eastAsia="DFChuW4-B5" w:hAnsi="微軟正黑體" w:cs="新細明體" w:hint="eastAsia"/>
          <w:color w:val="000000"/>
          <w:spacing w:val="0"/>
          <w:kern w:val="0"/>
          <w:sz w:val="22"/>
          <w:szCs w:val="22"/>
        </w:rPr>
      </w:pPr>
      <w:r w:rsidRPr="00FA3712">
        <w:rPr>
          <w:rFonts w:ascii="DFChuW4-B5" w:eastAsia="DFChuW4-B5" w:hAnsi="微軟正黑體" w:cs="新細明體" w:hint="eastAsia"/>
          <w:color w:val="000000"/>
          <w:spacing w:val="0"/>
          <w:kern w:val="0"/>
          <w:sz w:val="22"/>
          <w:szCs w:val="22"/>
        </w:rPr>
        <w:t>「你們要謹慎，恐怕你們這自由竟成了那軟弱人的絆腳石。」（哥林多前書 8:9）</w:t>
      </w:r>
    </w:p>
    <w:p w:rsidR="00A572DF" w:rsidRDefault="00FA3712" w:rsidP="00A572DF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320" w:lineRule="exact"/>
        <w:jc w:val="both"/>
        <w:rPr>
          <w:rFonts w:ascii="DFChuW4-B5" w:eastAsiaTheme="minorEastAsia" w:hAnsi="微軟正黑體" w:cs="新細明體"/>
          <w:color w:val="000000"/>
          <w:spacing w:val="0"/>
          <w:kern w:val="0"/>
          <w:sz w:val="22"/>
          <w:szCs w:val="22"/>
        </w:rPr>
      </w:pPr>
      <w:r w:rsidRPr="00FA3712">
        <w:rPr>
          <w:rFonts w:ascii="DFChuW4-B5" w:eastAsia="DFChuW4-B5" w:hAnsi="微軟正黑體" w:cs="新細明體" w:hint="eastAsia"/>
          <w:color w:val="000000"/>
          <w:spacing w:val="0"/>
          <w:kern w:val="0"/>
          <w:sz w:val="22"/>
          <w:szCs w:val="22"/>
        </w:rPr>
        <w:t>對基督徒來說，防疫其實是在操練彼此相愛。我們注意自己的衛生習慣、不忘戴口罩，其實更多是為了保護別人，特別是那些抵抗力較弱的。因此，讓我們在覺得麻煩、不舒服的時候，學習向神感恩：「感謝主，讓我有機會去愛人！」</w:t>
      </w:r>
    </w:p>
    <w:p w:rsidR="00525CC1" w:rsidRPr="00997A46" w:rsidRDefault="00FA3712" w:rsidP="00A572DF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320" w:lineRule="exact"/>
        <w:jc w:val="both"/>
        <w:rPr>
          <w:rFonts w:ascii="DFChuW4-B5" w:eastAsia="DFChuW4-B5" w:hAnsi="微軟正黑體" w:cs="新細明體"/>
          <w:color w:val="000000"/>
          <w:spacing w:val="0"/>
          <w:kern w:val="0"/>
          <w:sz w:val="22"/>
          <w:szCs w:val="22"/>
        </w:rPr>
      </w:pPr>
      <w:r w:rsidRPr="00FA3712">
        <w:rPr>
          <w:rFonts w:ascii="DFChuW4-B5" w:eastAsia="DFChuW4-B5" w:hAnsi="微軟正黑體" w:cs="新細明體" w:hint="eastAsia"/>
          <w:color w:val="000000"/>
          <w:spacing w:val="0"/>
          <w:kern w:val="0"/>
          <w:sz w:val="22"/>
          <w:szCs w:val="22"/>
        </w:rPr>
        <w:t>讓我們記得約翰的提醒：「小子們哪，我們相愛，不要只在言語和舌頭上，總要在行為和誠實上。」（約翰壹書 3:18)</w:t>
      </w:r>
    </w:p>
    <w:sectPr w:rsidR="00525CC1" w:rsidRPr="00997A46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C4D" w:rsidRDefault="00580C4D">
      <w:r>
        <w:separator/>
      </w:r>
    </w:p>
  </w:endnote>
  <w:endnote w:type="continuationSeparator" w:id="0">
    <w:p w:rsidR="00580C4D" w:rsidRDefault="0058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TSongti-SC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C4D" w:rsidRDefault="00580C4D">
      <w:r>
        <w:separator/>
      </w:r>
    </w:p>
  </w:footnote>
  <w:footnote w:type="continuationSeparator" w:id="0">
    <w:p w:rsidR="00580C4D" w:rsidRDefault="0058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1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12"/>
  </w:num>
  <w:num w:numId="6">
    <w:abstractNumId w:val="4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6A4F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F57"/>
    <w:rsid w:val="000C2635"/>
    <w:rsid w:val="000C2D14"/>
    <w:rsid w:val="000C2E75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0DD2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691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41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7176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CF"/>
    <w:rsid w:val="006E5CE2"/>
    <w:rsid w:val="006E60CC"/>
    <w:rsid w:val="006E6193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0F1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43E"/>
    <w:rsid w:val="0097053A"/>
    <w:rsid w:val="0097065F"/>
    <w:rsid w:val="009706E6"/>
    <w:rsid w:val="009709A0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5AF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7DC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9C7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DDA7-48F5-4F07-8B54-27F8530F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88</TotalTime>
  <Pages>2</Pages>
  <Words>462</Words>
  <Characters>2635</Characters>
  <Application>Microsoft Office Word</Application>
  <DocSecurity>0</DocSecurity>
  <Lines>21</Lines>
  <Paragraphs>6</Paragraphs>
  <ScaleCrop>false</ScaleCrop>
  <Company>基督徒聚會處</Company>
  <LinksUpToDate>false</LinksUpToDate>
  <CharactersWithSpaces>3091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6</cp:revision>
  <cp:lastPrinted>2020-05-16T02:49:00Z</cp:lastPrinted>
  <dcterms:created xsi:type="dcterms:W3CDTF">2020-05-21T09:29:00Z</dcterms:created>
  <dcterms:modified xsi:type="dcterms:W3CDTF">2020-05-22T06:35:00Z</dcterms:modified>
</cp:coreProperties>
</file>